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D5" w:rsidRDefault="00280AD5">
      <w:pPr>
        <w:pStyle w:val="ConsPlusTitlePage"/>
      </w:pPr>
      <w:bookmarkStart w:id="0" w:name="_GoBack"/>
      <w:bookmarkEnd w:id="0"/>
    </w:p>
    <w:p w:rsidR="00280AD5" w:rsidRDefault="00280AD5">
      <w:pPr>
        <w:pStyle w:val="ConsPlusNormal"/>
        <w:jc w:val="both"/>
        <w:outlineLvl w:val="0"/>
      </w:pPr>
    </w:p>
    <w:p w:rsidR="00280AD5" w:rsidRDefault="000B50F3">
      <w:pPr>
        <w:pStyle w:val="ConsPlusTitle"/>
        <w:jc w:val="center"/>
        <w:outlineLvl w:val="0"/>
      </w:pPr>
      <w:r>
        <w:t>КОНСТИТУЦИОННЫЙ СУД РОССИЙСКОЙ ФЕДЕРАЦИИ</w:t>
      </w:r>
    </w:p>
    <w:p w:rsidR="00280AD5" w:rsidRDefault="00280AD5">
      <w:pPr>
        <w:pStyle w:val="ConsPlusTitle"/>
        <w:jc w:val="center"/>
      </w:pPr>
    </w:p>
    <w:p w:rsidR="00280AD5" w:rsidRDefault="000B50F3">
      <w:pPr>
        <w:pStyle w:val="ConsPlusTitle"/>
        <w:jc w:val="center"/>
      </w:pPr>
      <w:r>
        <w:t>ПОСТАНОВЛЕНИЕ</w:t>
      </w:r>
    </w:p>
    <w:p w:rsidR="00280AD5" w:rsidRDefault="000B50F3">
      <w:pPr>
        <w:pStyle w:val="ConsPlusTitle"/>
        <w:jc w:val="center"/>
      </w:pPr>
      <w:r>
        <w:t>от 19 декабря 2005 г. N 12-П</w:t>
      </w:r>
    </w:p>
    <w:p w:rsidR="00280AD5" w:rsidRDefault="00280AD5">
      <w:pPr>
        <w:pStyle w:val="ConsPlusTitle"/>
        <w:jc w:val="center"/>
      </w:pPr>
    </w:p>
    <w:p w:rsidR="00280AD5" w:rsidRDefault="000B50F3">
      <w:pPr>
        <w:pStyle w:val="ConsPlusTitle"/>
        <w:jc w:val="center"/>
      </w:pPr>
      <w:r>
        <w:t>ПО ДЕЛУ О ПРОВЕРКЕ КОНСТИТУЦИОННОСТИ</w:t>
      </w:r>
    </w:p>
    <w:p w:rsidR="00280AD5" w:rsidRDefault="000B50F3">
      <w:pPr>
        <w:pStyle w:val="ConsPlusTitle"/>
        <w:jc w:val="center"/>
      </w:pPr>
      <w:r>
        <w:t>АБЗАЦА ВОСЬМОГО ПУНКТА 1 СТАТЬИ 20 ФЕДЕРАЛЬНОГО ЗАКОНА</w:t>
      </w:r>
    </w:p>
    <w:p w:rsidR="00280AD5" w:rsidRDefault="000B50F3">
      <w:pPr>
        <w:pStyle w:val="ConsPlusTitle"/>
        <w:jc w:val="center"/>
      </w:pPr>
      <w:r>
        <w:t>"О НЕСОСТОЯТЕЛЬНОСТИ (БАНКРОТСТВЕ)" В СВЯЗИ</w:t>
      </w:r>
    </w:p>
    <w:p w:rsidR="00280AD5" w:rsidRDefault="000B50F3">
      <w:pPr>
        <w:pStyle w:val="ConsPlusTitle"/>
        <w:jc w:val="center"/>
      </w:pPr>
      <w:r>
        <w:t xml:space="preserve">С ЖАЛОБОЙ ГРАЖДАНИНА А.Г. </w:t>
      </w:r>
      <w:r>
        <w:t>МЕЖЕНЦЕВА</w:t>
      </w:r>
    </w:p>
    <w:p w:rsidR="00280AD5" w:rsidRDefault="00280AD5">
      <w:pPr>
        <w:pStyle w:val="ConsPlusNormal"/>
        <w:jc w:val="center"/>
      </w:pPr>
    </w:p>
    <w:p w:rsidR="00280AD5" w:rsidRDefault="000B50F3">
      <w:pPr>
        <w:pStyle w:val="ConsPlusNormal"/>
        <w:ind w:firstLine="540"/>
        <w:jc w:val="both"/>
      </w:pPr>
      <w:r>
        <w:t>Именем Российской Федерации</w:t>
      </w:r>
    </w:p>
    <w:p w:rsidR="00280AD5" w:rsidRDefault="00280AD5">
      <w:pPr>
        <w:pStyle w:val="ConsPlusNormal"/>
        <w:ind w:firstLine="540"/>
        <w:jc w:val="both"/>
      </w:pPr>
    </w:p>
    <w:p w:rsidR="00280AD5" w:rsidRDefault="000B50F3">
      <w:pPr>
        <w:pStyle w:val="ConsPlusNormal"/>
        <w:ind w:firstLine="540"/>
        <w:jc w:val="both"/>
      </w:pPr>
      <w:r>
        <w:t xml:space="preserve">Конституционный Суд Российской Федерации в составе председательствующего Ю.Д. </w:t>
      </w:r>
      <w:proofErr w:type="spellStart"/>
      <w:r>
        <w:t>Рудкина</w:t>
      </w:r>
      <w:proofErr w:type="spellEnd"/>
      <w:r>
        <w:t xml:space="preserve">, судей Н.С. Бондаря, Г.А. Гаджиева, А.Л. Кононова, Л.О. </w:t>
      </w:r>
      <w:proofErr w:type="spellStart"/>
      <w:r>
        <w:t>Красавчиковой</w:t>
      </w:r>
      <w:proofErr w:type="spellEnd"/>
      <w:r>
        <w:t xml:space="preserve">, С.П. Маврина, В.Г. </w:t>
      </w:r>
      <w:proofErr w:type="spellStart"/>
      <w:r>
        <w:t>Стрекозова</w:t>
      </w:r>
      <w:proofErr w:type="spellEnd"/>
      <w:r>
        <w:t xml:space="preserve">, Б.С. </w:t>
      </w:r>
      <w:proofErr w:type="spellStart"/>
      <w:r>
        <w:t>Эбзеева</w:t>
      </w:r>
      <w:proofErr w:type="spellEnd"/>
      <w:r>
        <w:t>, В.Г. Ярославце</w:t>
      </w:r>
      <w:r>
        <w:t>ва,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с участием гражданина А.Г. </w:t>
      </w:r>
      <w:proofErr w:type="spellStart"/>
      <w:r>
        <w:t>Меженцева</w:t>
      </w:r>
      <w:proofErr w:type="spellEnd"/>
      <w:r>
        <w:t xml:space="preserve">, представителя Государственной Думы - депутата В.С. </w:t>
      </w:r>
      <w:proofErr w:type="spellStart"/>
      <w:r>
        <w:t>Плескачевского</w:t>
      </w:r>
      <w:proofErr w:type="spellEnd"/>
      <w:r>
        <w:t>, представителя Совета Федерации - доктора юридических наук Е.В. Виноградовой, полномочного представителя Президента Российской Федерации в Конституц</w:t>
      </w:r>
      <w:r>
        <w:t>ионном Суде Российской Федерации М.В. Кротова,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руководствуясь </w:t>
      </w:r>
      <w:hyperlink r:id="rId4">
        <w:r>
          <w:rPr>
            <w:rStyle w:val="ListLabel1"/>
          </w:rPr>
          <w:t>статьей 125</w:t>
        </w:r>
      </w:hyperlink>
      <w:r>
        <w:t xml:space="preserve"> (часть 4) Конституци</w:t>
      </w:r>
      <w:r>
        <w:t xml:space="preserve">и Российской Федерации, </w:t>
      </w:r>
      <w:hyperlink r:id="rId5">
        <w:r>
          <w:rPr>
            <w:rStyle w:val="ListLabel1"/>
          </w:rPr>
          <w:t>пунктом 3</w:t>
        </w:r>
      </w:hyperlink>
      <w:r>
        <w:t xml:space="preserve"> части первой, </w:t>
      </w:r>
      <w:hyperlink r:id="rId6">
        <w:r>
          <w:rPr>
            <w:rStyle w:val="ListLabel1"/>
          </w:rPr>
          <w:t>частями третьей</w:t>
        </w:r>
      </w:hyperlink>
      <w:r>
        <w:t xml:space="preserve"> и </w:t>
      </w:r>
      <w:hyperlink r:id="rId7">
        <w:r>
          <w:rPr>
            <w:rStyle w:val="ListLabel1"/>
          </w:rPr>
          <w:t>четвертой</w:t>
        </w:r>
      </w:hyperlink>
      <w:r>
        <w:t xml:space="preserve"> статьи 3, пунктом 3 части второй </w:t>
      </w:r>
      <w:hyperlink r:id="rId8">
        <w:r>
          <w:rPr>
            <w:rStyle w:val="ListLabel1"/>
          </w:rPr>
          <w:t>статьи 22,</w:t>
        </w:r>
      </w:hyperlink>
      <w:r>
        <w:t xml:space="preserve"> </w:t>
      </w:r>
      <w:hyperlink r:id="rId9">
        <w:r>
          <w:rPr>
            <w:rStyle w:val="ListLabel1"/>
          </w:rPr>
          <w:t>статьями 36,</w:t>
        </w:r>
      </w:hyperlink>
      <w:r>
        <w:t xml:space="preserve"> </w:t>
      </w:r>
      <w:hyperlink r:id="rId10">
        <w:r>
          <w:rPr>
            <w:rStyle w:val="ListLabel1"/>
          </w:rPr>
          <w:t>74,</w:t>
        </w:r>
      </w:hyperlink>
      <w:r>
        <w:t xml:space="preserve"> </w:t>
      </w:r>
      <w:hyperlink r:id="rId11">
        <w:r>
          <w:rPr>
            <w:rStyle w:val="ListLabel1"/>
          </w:rPr>
          <w:t>86,</w:t>
        </w:r>
      </w:hyperlink>
      <w:r>
        <w:t xml:space="preserve"> </w:t>
      </w:r>
      <w:hyperlink r:id="rId12">
        <w:r>
          <w:rPr>
            <w:rStyle w:val="ListLabel1"/>
          </w:rPr>
          <w:t>96,</w:t>
        </w:r>
      </w:hyperlink>
      <w:r>
        <w:t xml:space="preserve"> </w:t>
      </w:r>
      <w:hyperlink r:id="rId13">
        <w:r>
          <w:rPr>
            <w:rStyle w:val="ListLabel1"/>
          </w:rPr>
          <w:t>97</w:t>
        </w:r>
      </w:hyperlink>
      <w:r>
        <w:t xml:space="preserve"> и </w:t>
      </w:r>
      <w:hyperlink r:id="rId14">
        <w:r>
          <w:rPr>
            <w:rStyle w:val="ListLabel1"/>
          </w:rPr>
          <w:t>99</w:t>
        </w:r>
      </w:hyperlink>
      <w:r>
        <w:t xml:space="preserve"> Федерального конституционного закона "О Конституционном Суде Российской Федерации",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рассмотрел в открытом заседании дело о проверке конституционности абзаца восьмого пункта 1 </w:t>
      </w:r>
      <w:hyperlink r:id="rId15">
        <w:r>
          <w:rPr>
            <w:rStyle w:val="ListLabel1"/>
          </w:rPr>
          <w:t>статьи 20</w:t>
        </w:r>
      </w:hyperlink>
      <w:r>
        <w:t xml:space="preserve"> Федерального закона "О несостоятельности (банкротстве)".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Поводом к рассмотрению дела явилась жалоба гражданина А.Г. </w:t>
      </w:r>
      <w:proofErr w:type="spellStart"/>
      <w:r>
        <w:t>Меженцева</w:t>
      </w:r>
      <w:proofErr w:type="spellEnd"/>
      <w:r>
        <w:t xml:space="preserve"> на нарушение его кон</w:t>
      </w:r>
      <w:r>
        <w:t xml:space="preserve">ституционных прав абзацем восьмым пункта 1 </w:t>
      </w:r>
      <w:hyperlink r:id="rId16">
        <w:r>
          <w:rPr>
            <w:rStyle w:val="ListLabel1"/>
          </w:rPr>
          <w:t>статьи 20</w:t>
        </w:r>
      </w:hyperlink>
      <w:r>
        <w:t xml:space="preserve"> Федерального закона от 26 октября 2002 года</w:t>
      </w:r>
      <w:r>
        <w:t xml:space="preserve"> "О несостоятельности (банкротстве)". Основанием к рассмотрению дела явилась обнаружившаяся неопределенность в вопросе о том, соответствует ли содержащееся в нем законоположение </w:t>
      </w:r>
      <w:hyperlink r:id="rId17">
        <w:r>
          <w:rPr>
            <w:rStyle w:val="ListLabel1"/>
          </w:rPr>
          <w:t>Конституции</w:t>
        </w:r>
      </w:hyperlink>
      <w:r>
        <w:t xml:space="preserve"> Российской Федерации.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Заслушав сообщение судьи-докладчика Г.А. Гаджиева, объяснения представителей сторон, заключение эксперта - доктора юридических наук В.С. Белых, мнения </w:t>
      </w:r>
      <w:r>
        <w:t xml:space="preserve">специалистов - кандидатов юридических наук С.А. Денисова и Э.В. </w:t>
      </w:r>
      <w:proofErr w:type="spellStart"/>
      <w:r>
        <w:t>Талапиной</w:t>
      </w:r>
      <w:proofErr w:type="spellEnd"/>
      <w:r>
        <w:t xml:space="preserve">, выступления приглашенных в заседание полномочного представителя Правительства Российской Федерации в Конституционном Суде Российской Федерации М.Ю. </w:t>
      </w:r>
      <w:proofErr w:type="spellStart"/>
      <w:r>
        <w:t>Барщевского</w:t>
      </w:r>
      <w:proofErr w:type="spellEnd"/>
      <w:r>
        <w:t>, а также представител</w:t>
      </w:r>
      <w:r>
        <w:t xml:space="preserve">ей: от Высшего Арбитражного Суда Российской Федерации - судьи Высшего Арбитражного Суда Российской Федерации С.В. </w:t>
      </w:r>
      <w:proofErr w:type="spellStart"/>
      <w:r>
        <w:t>Сарбаша</w:t>
      </w:r>
      <w:proofErr w:type="spellEnd"/>
      <w:r>
        <w:t xml:space="preserve">, от Генерального прокурора Российской Федерации - Т.М. Абрамовой, от Министерства юстиции Российской Федерации - М.Ф. </w:t>
      </w:r>
      <w:proofErr w:type="spellStart"/>
      <w:r>
        <w:t>Исмаилова</w:t>
      </w:r>
      <w:proofErr w:type="spellEnd"/>
      <w:r>
        <w:t>, от Ми</w:t>
      </w:r>
      <w:r>
        <w:t xml:space="preserve">нистерства финансов Российской Федерации - З.М. </w:t>
      </w:r>
      <w:proofErr w:type="spellStart"/>
      <w:r>
        <w:t>Ульбашевой</w:t>
      </w:r>
      <w:proofErr w:type="spellEnd"/>
      <w:r>
        <w:t xml:space="preserve">, от Министерства экономического развития и торговли Российской Федерации - Д.В. </w:t>
      </w:r>
      <w:proofErr w:type="spellStart"/>
      <w:r>
        <w:t>Скрипичникова</w:t>
      </w:r>
      <w:proofErr w:type="spellEnd"/>
      <w:r>
        <w:t>, от Российского союза саморегулируемых организаций арбитражных управляющих - А.В. Юхнина, исследовав пр</w:t>
      </w:r>
      <w:r>
        <w:t>едставленные документы и иные материалы, Конституционный Суд Российской Федерации</w:t>
      </w:r>
    </w:p>
    <w:p w:rsidR="00280AD5" w:rsidRDefault="00280AD5">
      <w:pPr>
        <w:pStyle w:val="ConsPlusNormal"/>
        <w:ind w:firstLine="540"/>
        <w:jc w:val="both"/>
      </w:pPr>
    </w:p>
    <w:p w:rsidR="00280AD5" w:rsidRDefault="000B50F3">
      <w:pPr>
        <w:pStyle w:val="ConsPlusNormal"/>
        <w:jc w:val="center"/>
      </w:pPr>
      <w:r>
        <w:t>установил:</w:t>
      </w:r>
    </w:p>
    <w:p w:rsidR="00280AD5" w:rsidRDefault="00280AD5">
      <w:pPr>
        <w:pStyle w:val="ConsPlusNormal"/>
        <w:ind w:firstLine="540"/>
        <w:jc w:val="both"/>
      </w:pPr>
    </w:p>
    <w:p w:rsidR="00280AD5" w:rsidRDefault="000B50F3">
      <w:pPr>
        <w:pStyle w:val="ConsPlusNormal"/>
        <w:ind w:firstLine="540"/>
        <w:jc w:val="both"/>
      </w:pPr>
      <w:r>
        <w:t xml:space="preserve">1. </w:t>
      </w:r>
      <w:hyperlink r:id="rId18">
        <w:r>
          <w:rPr>
            <w:rStyle w:val="ListLabel1"/>
          </w:rPr>
          <w:t>Статья 2</w:t>
        </w:r>
      </w:hyperlink>
      <w:r>
        <w:t xml:space="preserve"> Федерального закона "О несостоятельности (банкротстве)", содержащая основные понятия, используемые для целей данного Федерального </w:t>
      </w:r>
      <w:hyperlink r:id="rId19">
        <w:r>
          <w:rPr>
            <w:rStyle w:val="ListLabel1"/>
          </w:rPr>
          <w:t>закона,</w:t>
        </w:r>
      </w:hyperlink>
      <w:r>
        <w:t xml:space="preserve"> определяет арбитражного </w:t>
      </w:r>
      <w:r>
        <w:lastRenderedPageBreak/>
        <w:t>управляющего (временного управляющего, административного управляющего, внешнего управляющего или конкурсного управляющего) как гражданина Российской Федерации, утверждаемого арбитражным суд</w:t>
      </w:r>
      <w:r>
        <w:t xml:space="preserve">ом для проведения процедур банкротства и осуществления иных установленных данным Федеральным </w:t>
      </w:r>
      <w:hyperlink r:id="rId20">
        <w:r>
          <w:rPr>
            <w:rStyle w:val="ListLabel1"/>
          </w:rPr>
          <w:t>законом</w:t>
        </w:r>
      </w:hyperlink>
      <w:r>
        <w:t xml:space="preserve"> полномочий </w:t>
      </w:r>
      <w:r>
        <w:t xml:space="preserve">и являющегося членом одной из саморегулируемых организаций арбитражных управляющих </w:t>
      </w:r>
      <w:hyperlink r:id="rId21">
        <w:r>
          <w:rPr>
            <w:rStyle w:val="ListLabel1"/>
          </w:rPr>
          <w:t>(абзац двадцаты</w:t>
        </w:r>
        <w:r>
          <w:rPr>
            <w:rStyle w:val="ListLabel1"/>
          </w:rPr>
          <w:t>й).</w:t>
        </w:r>
      </w:hyperlink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Членство в саморегулируемой организации арбитражных управляющих пункт 1 </w:t>
      </w:r>
      <w:hyperlink r:id="rId22">
        <w:r>
          <w:rPr>
            <w:rStyle w:val="ListLabel1"/>
          </w:rPr>
          <w:t>статьи 20</w:t>
        </w:r>
      </w:hyperlink>
      <w:r>
        <w:t xml:space="preserve"> Федерального закона "О несостоятельности (банкротстве)" называет в числе требований, предъявляемых к лицу, на которого могут быть возложены полномочия арбитражного управляющего (абзац восьмой). Несоответствие указанному требованию, а также несоблюдение ус</w:t>
      </w:r>
      <w:r>
        <w:t xml:space="preserve">тановленного </w:t>
      </w:r>
      <w:hyperlink r:id="rId23">
        <w:r>
          <w:rPr>
            <w:rStyle w:val="ListLabel1"/>
          </w:rPr>
          <w:t>статьями 15</w:t>
        </w:r>
      </w:hyperlink>
      <w:r>
        <w:t xml:space="preserve"> и </w:t>
      </w:r>
      <w:hyperlink r:id="rId24">
        <w:r>
          <w:rPr>
            <w:rStyle w:val="ListLabel1"/>
          </w:rPr>
          <w:t>45</w:t>
        </w:r>
      </w:hyperlink>
      <w:r>
        <w:t xml:space="preserve"> названного Федерального закона порядка отбора кандидатуры для утверждения в должности арбитражного управляющего послужили для Арбитражного суда Белгор</w:t>
      </w:r>
      <w:r>
        <w:t xml:space="preserve">одской области основанием отказа в удовлетворении заявления гражданина А.Г. </w:t>
      </w:r>
      <w:proofErr w:type="spellStart"/>
      <w:r>
        <w:t>Меженцева</w:t>
      </w:r>
      <w:proofErr w:type="spellEnd"/>
      <w:r>
        <w:t xml:space="preserve"> об утверждении его в должности конкурсного управляющего ООО "</w:t>
      </w:r>
      <w:proofErr w:type="spellStart"/>
      <w:r>
        <w:t>Плодоовощконсерв</w:t>
      </w:r>
      <w:proofErr w:type="spellEnd"/>
      <w:r>
        <w:t>" (определение от 17 сентября 2004 года).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Со ссылкой на ту же </w:t>
      </w:r>
      <w:hyperlink r:id="rId25">
        <w:r>
          <w:rPr>
            <w:rStyle w:val="ListLabel1"/>
          </w:rPr>
          <w:t>статью 20</w:t>
        </w:r>
      </w:hyperlink>
      <w:r>
        <w:t xml:space="preserve"> Федерального закона "О несостоятельности (банкротстве)" управление Министерства юстиции Российской Федерации по</w:t>
      </w:r>
      <w:r>
        <w:t xml:space="preserve"> Белгородской области и управление Министерства Российской Федерации по налогам и сборам по Белгородской области, куда А.Г. </w:t>
      </w:r>
      <w:proofErr w:type="spellStart"/>
      <w:r>
        <w:t>Меженцев</w:t>
      </w:r>
      <w:proofErr w:type="spellEnd"/>
      <w:r>
        <w:t xml:space="preserve"> обратился с заявлениями о предоставлении ему возможности заниматься своей профессиональной деятельностью без вступления в с</w:t>
      </w:r>
      <w:r>
        <w:t>аморегулируемую организацию арбитражных управляющих, разъяснили, что членство в саморегулируемой организации арбитражных управляющих, зарегистрированной в реестре Министерства юстиции Российской Федерации, относится к числу основных требований, предъявляем</w:t>
      </w:r>
      <w:r>
        <w:t>ых к арбитражному управляющему, и что налоговым органам предписано при выявлении случаев исполнения обязанностей арбитражных управляющих лицами, не являющимися членами такой организации, принимать меры по их отстранению от исполнения соответствующих обязан</w:t>
      </w:r>
      <w:r>
        <w:t>ностей.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В своей жалобе в Конституционный Суд Российской Федерации гражданин А.Г. </w:t>
      </w:r>
      <w:proofErr w:type="spellStart"/>
      <w:r>
        <w:t>Меженцев</w:t>
      </w:r>
      <w:proofErr w:type="spellEnd"/>
      <w:r>
        <w:t xml:space="preserve"> указывает, что порядок отбора кандидатур для утверждения в должности арбитражного управляющего, предполагающий обязательность членства в саморегулируемой организации </w:t>
      </w:r>
      <w:r>
        <w:t xml:space="preserve">арбитражных управляющих, означает для лиц, не желающих вступать в такую организацию, запрет на осуществление профессиональной деятельности. По мнению заявителя, абзац восьмой пункта 1 </w:t>
      </w:r>
      <w:hyperlink r:id="rId26">
        <w:r>
          <w:rPr>
            <w:rStyle w:val="ListLabel1"/>
          </w:rPr>
          <w:t>статьи 20</w:t>
        </w:r>
      </w:hyperlink>
      <w:r>
        <w:t xml:space="preserve"> Федерального закона "О несостоятельности (банкротстве)", закрепляющий это требование, противоречит </w:t>
      </w:r>
      <w:hyperlink r:id="rId27">
        <w:r>
          <w:rPr>
            <w:rStyle w:val="ListLabel1"/>
          </w:rPr>
          <w:t>статье 30</w:t>
        </w:r>
      </w:hyperlink>
      <w:r>
        <w:t xml:space="preserve"> Конституции Российской Федерации, в силу которой никто не может быть принужден к вступлению в какое-либо объединение или пребыванию в нем.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Согл</w:t>
      </w:r>
      <w:r>
        <w:t xml:space="preserve">асно </w:t>
      </w:r>
      <w:hyperlink r:id="rId28">
        <w:r>
          <w:rPr>
            <w:rStyle w:val="ListLabel1"/>
          </w:rPr>
          <w:t>частям второй</w:t>
        </w:r>
      </w:hyperlink>
      <w:r>
        <w:t xml:space="preserve"> и </w:t>
      </w:r>
      <w:hyperlink r:id="rId29">
        <w:r>
          <w:rPr>
            <w:rStyle w:val="ListLabel1"/>
          </w:rPr>
          <w:t>третьей</w:t>
        </w:r>
      </w:hyperlink>
      <w:r>
        <w:t xml:space="preserve"> статьи 74 Федерального конституционного закона "О Конституционном Суде Российской Федерации" Конституционный Суд Российской Федерации принимает решение</w:t>
      </w:r>
      <w:r>
        <w:t xml:space="preserve"> по делу, оценивая как буквальный смысл рассматриваемого нормативного положения, так и смысл, придаваемый ему сложившейся правоприменительной практикой, а также исходя из его места в системе норм, и выносит постановление только по предмету, указанному в об</w:t>
      </w:r>
      <w:r>
        <w:t>ращении, и лишь в отношении той части акта, конституционность которой подвергает сомнению заявитель; при этом Конституционный Суд Российской Федерации не связан основаниями и доводами, изложенными в обращении.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Таким образом, предметом рассмотрения по насто</w:t>
      </w:r>
      <w:r>
        <w:t xml:space="preserve">ящему делу является нормативное положение, содержащееся в абзаце восьмом пункта 1 </w:t>
      </w:r>
      <w:hyperlink r:id="rId30">
        <w:r>
          <w:rPr>
            <w:rStyle w:val="ListLabel1"/>
          </w:rPr>
          <w:t>статьи 20</w:t>
        </w:r>
      </w:hyperlink>
      <w:r>
        <w:t xml:space="preserve"> Феде</w:t>
      </w:r>
      <w:r>
        <w:t xml:space="preserve">рального закона "О несостоятельности (банкротстве)", которое в системной связи с другими нормативными положениями данного Федерального </w:t>
      </w:r>
      <w:hyperlink r:id="rId31">
        <w:r>
          <w:rPr>
            <w:rStyle w:val="ListLabel1"/>
          </w:rPr>
          <w:t>закона</w:t>
        </w:r>
      </w:hyperlink>
      <w:r>
        <w:t xml:space="preserve"> устанавливает в качестве условия утверждения в должности арбитражного управляющего по решению арбитражного суда обязанность кандидата на эту должность быть членом одной из саморегулируемых организаций арбитражных управляющих.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2. </w:t>
      </w:r>
      <w:hyperlink r:id="rId32">
        <w:r>
          <w:rPr>
            <w:rStyle w:val="ListLabel1"/>
          </w:rPr>
          <w:t>Конституция</w:t>
        </w:r>
      </w:hyperlink>
      <w:r>
        <w:t xml:space="preserve"> Российской Федерации, провозглашая Российскую Федерацию </w:t>
      </w:r>
      <w:r>
        <w:lastRenderedPageBreak/>
        <w:t xml:space="preserve">демократическим правовым государством </w:t>
      </w:r>
      <w:hyperlink r:id="rId33">
        <w:r>
          <w:rPr>
            <w:rStyle w:val="ListLabel1"/>
          </w:rPr>
          <w:t>(статья 1,</w:t>
        </w:r>
      </w:hyperlink>
      <w:r>
        <w:t xml:space="preserve"> часть 1), в котором гарантируются свобода экономической деятельности и поддержка конкуренции </w:t>
      </w:r>
      <w:hyperlink r:id="rId34">
        <w:r>
          <w:rPr>
            <w:rStyle w:val="ListLabel1"/>
          </w:rPr>
          <w:t>(статья 8,</w:t>
        </w:r>
      </w:hyperlink>
      <w:r>
        <w:t xml:space="preserve"> часть 1), в развитие данных положений, относящихся к основам конституционного строя Российской Федерации, утверждает право каждого на свободное использование своих способностей и имущества для предпринимательской и иной не запрещенной законом эк</w:t>
      </w:r>
      <w:r>
        <w:t xml:space="preserve">ономической деятельности и не допускает осуществление экономической деятельности, направленной на монополизацию и недобросовестную конкуренцию </w:t>
      </w:r>
      <w:hyperlink r:id="rId35">
        <w:r>
          <w:rPr>
            <w:rStyle w:val="ListLabel1"/>
          </w:rPr>
          <w:t>(статья 34).</w:t>
        </w:r>
      </w:hyperlink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Это обязывает государство, по смыслу </w:t>
      </w:r>
      <w:hyperlink r:id="rId36">
        <w:r>
          <w:rPr>
            <w:rStyle w:val="ListLabel1"/>
          </w:rPr>
          <w:t>статьи 45</w:t>
        </w:r>
      </w:hyperlink>
      <w:r>
        <w:t xml:space="preserve"> (часть 1) Конституции Российской Федерации во взаимосвязи с ее </w:t>
      </w:r>
      <w:hyperlink r:id="rId37">
        <w:r>
          <w:rPr>
            <w:rStyle w:val="ListLabel1"/>
          </w:rPr>
          <w:t>статьями 2,</w:t>
        </w:r>
      </w:hyperlink>
      <w:r>
        <w:t xml:space="preserve"> </w:t>
      </w:r>
      <w:hyperlink r:id="rId38">
        <w:r>
          <w:rPr>
            <w:rStyle w:val="ListLabel1"/>
          </w:rPr>
          <w:t>17</w:t>
        </w:r>
      </w:hyperlink>
      <w:r>
        <w:t xml:space="preserve"> и </w:t>
      </w:r>
      <w:hyperlink r:id="rId39">
        <w:r>
          <w:rPr>
            <w:rStyle w:val="ListLabel1"/>
          </w:rPr>
          <w:t>18,</w:t>
        </w:r>
      </w:hyperlink>
      <w:r>
        <w:t xml:space="preserve"> создавать наиболее благоприятные условия для рыночной экономики как путем непосредственно-регулирующего государственного воздействия, так и через стимулирование свободной экономическо</w:t>
      </w:r>
      <w:r>
        <w:t>й деятельности, основанной на принципах самоорганизации, баланса частных и публичных интересов, корпоративного взаимодействия и сотрудничества, в целях выработки отвечающей интересам и потребностям общества государственной экономической политики, в частнос</w:t>
      </w:r>
      <w:r>
        <w:t>ти в сфере финансового оздоровления и банкротства.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Федеральный законодатель, в соответствии со </w:t>
      </w:r>
      <w:hyperlink r:id="rId40">
        <w:r>
          <w:rPr>
            <w:rStyle w:val="ListLabel1"/>
          </w:rPr>
          <w:t>статьей 71</w:t>
        </w:r>
      </w:hyperlink>
      <w:r>
        <w:t xml:space="preserve"> </w:t>
      </w:r>
      <w:hyperlink r:id="rId41">
        <w:r>
          <w:rPr>
            <w:rStyle w:val="ListLabel1"/>
          </w:rPr>
          <w:t>(пункты "а",</w:t>
        </w:r>
      </w:hyperlink>
      <w:r>
        <w:t xml:space="preserve"> </w:t>
      </w:r>
      <w:hyperlink r:id="rId42">
        <w:r>
          <w:rPr>
            <w:rStyle w:val="ListLabel1"/>
          </w:rPr>
          <w:t>"в",</w:t>
        </w:r>
      </w:hyperlink>
      <w:r>
        <w:t xml:space="preserve"> </w:t>
      </w:r>
      <w:hyperlink r:id="rId43">
        <w:r>
          <w:rPr>
            <w:rStyle w:val="ListLabel1"/>
          </w:rPr>
          <w:t>"ж")</w:t>
        </w:r>
      </w:hyperlink>
      <w:r>
        <w:t xml:space="preserve"> Конституции Российской Федерации устанавливая правовые основы единого рынка и осуществляя при этом регулирование и защиту прав и свобод, прежде всего экономических, для защиты общих (общественных) интересов вправе применить публично-правовой тип р</w:t>
      </w:r>
      <w:r>
        <w:t xml:space="preserve">егулирования рыночных отношений, которое - в силу взаимодействия частноправовых и публично-правовых интересов - предполагает в то же время сочетание частноправовых и публично-правовых элементов. При этом он, располагая широкой свободой усмотрения в выборе </w:t>
      </w:r>
      <w:r>
        <w:t xml:space="preserve">правовых средств, вместе с тем связан конституционно-правовыми пределами использования публично-правовых начал </w:t>
      </w:r>
      <w:hyperlink r:id="rId44">
        <w:r>
          <w:rPr>
            <w:rStyle w:val="ListLabel1"/>
          </w:rPr>
          <w:t>(статьи 7</w:t>
        </w:r>
      </w:hyperlink>
      <w:r>
        <w:t xml:space="preserve"> и </w:t>
      </w:r>
      <w:hyperlink r:id="rId45">
        <w:r>
          <w:rPr>
            <w:rStyle w:val="ListLabel1"/>
          </w:rPr>
          <w:t>8;</w:t>
        </w:r>
      </w:hyperlink>
      <w:r>
        <w:t xml:space="preserve"> </w:t>
      </w:r>
      <w:hyperlink r:id="rId46">
        <w:r>
          <w:rPr>
            <w:rStyle w:val="ListLabel1"/>
          </w:rPr>
          <w:t>статья 55, части 2</w:t>
        </w:r>
      </w:hyperlink>
      <w:r>
        <w:t xml:space="preserve"> и </w:t>
      </w:r>
      <w:hyperlink r:id="rId47">
        <w:r>
          <w:rPr>
            <w:rStyle w:val="ListLabel1"/>
          </w:rPr>
          <w:t>3,</w:t>
        </w:r>
      </w:hyperlink>
      <w:r>
        <w:t xml:space="preserve"> Конституции Российской Федерации).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Одним из таких средств, направленных на защиту как частных, так и публичных интересов, является институт банкротства. В рамках его правовой регламентации с учетом конституционных принципов со</w:t>
      </w:r>
      <w:r>
        <w:t>размерности государственного вмешательства в права и свободы граждан, баланса частных и публичных интересов федеральный законодатель вправе наделить рядом публичных нормотворческих, исполнительно-распорядительных, контрольных полномочий автономные публично</w:t>
      </w:r>
      <w:r>
        <w:t>-правовые субъекты - саморегулируемые организации арбитражных управляющих, призванные выполнять в этой сфере общественных отношений функции саморегулирования в интересах общества, кредиторов и должников.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Законодательное регулирование, направленное на обесп</w:t>
      </w:r>
      <w:r>
        <w:t>ечение самостоятельности арбитражных управляющих в выработке правил и норм своей корпоративной организации, контроль за их соблюдением, а также на гарантирование коллективных форм защиты собственных интересов, является конкретизацией взаимосвязанных положе</w:t>
      </w:r>
      <w:r>
        <w:t xml:space="preserve">ний </w:t>
      </w:r>
      <w:hyperlink r:id="rId48">
        <w:r>
          <w:rPr>
            <w:rStyle w:val="ListLabel1"/>
          </w:rPr>
          <w:t>статей 32</w:t>
        </w:r>
      </w:hyperlink>
      <w:r>
        <w:t xml:space="preserve"> (часть 1), </w:t>
      </w:r>
      <w:hyperlink r:id="rId49">
        <w:r>
          <w:rPr>
            <w:rStyle w:val="ListLabel1"/>
          </w:rPr>
          <w:t>34</w:t>
        </w:r>
      </w:hyperlink>
      <w:r>
        <w:t xml:space="preserve"> (часть 1) и </w:t>
      </w:r>
      <w:hyperlink r:id="rId50">
        <w:r>
          <w:rPr>
            <w:rStyle w:val="ListLabel1"/>
          </w:rPr>
          <w:t>37</w:t>
        </w:r>
      </w:hyperlink>
      <w:r>
        <w:t xml:space="preserve"> (часть 1) Конституции Российской Федерации, по смыслу которых граждане, чей труд свободен, вправе принимать непосредственное участие в управлении делами государства, в том числе в экономической сфере, на началах самоорганизации, самоуправл</w:t>
      </w:r>
      <w:r>
        <w:t>ения и саморегулирования. При этом соответствующая деятельность граждан во всяком случае подконтрольна государству, определяющему исходя из баланса конституционно защищаемых ценностей правовые основы и процедуры ее осуществления, с тем чтобы исключить возм</w:t>
      </w:r>
      <w:r>
        <w:t>ожность нарушений прав как членов саморегулируемых организаций, так и других лиц.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Таким образом, конституционный принцип демократического правового государства и гарантируемая </w:t>
      </w:r>
      <w:hyperlink r:id="rId51">
        <w:r>
          <w:rPr>
            <w:rStyle w:val="ListLabel1"/>
          </w:rPr>
          <w:t>Конституцией</w:t>
        </w:r>
      </w:hyperlink>
      <w:r>
        <w:t xml:space="preserve"> Российской Федерации свобода экономической деятельности предполагают развитие необходимых для становления</w:t>
      </w:r>
      <w:r>
        <w:t xml:space="preserve"> гражданского общества начал самоуправления и автономии в экономической сфере, проявлением чего является создание саморегулируемых организаций, и, соответственно, - государственную поддержку и стимулирование гражданской активности в данной сфере.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lastRenderedPageBreak/>
        <w:t>Это, одна</w:t>
      </w:r>
      <w:r>
        <w:t>ко, не означает, что государство отказывается как от своего конституционного полномочия по установлению правовых основ единого рынка, особенно в тех случаях, когда представители той или иной профессии наделяются публично-правовыми функциями, а образуемые и</w:t>
      </w:r>
      <w:r>
        <w:t>ми саморегулируемые организации - правом разрабатывать и устанавливать обязательные для своих членов правила профессиональной деятельности, так и от конституционного полномочия влиять на содержание правовых норм, принимаемых саморегулируемыми организациями</w:t>
      </w:r>
      <w:r>
        <w:t xml:space="preserve">, посредством судебного </w:t>
      </w:r>
      <w:proofErr w:type="spellStart"/>
      <w:r>
        <w:t>нормоконтроля</w:t>
      </w:r>
      <w:proofErr w:type="spellEnd"/>
      <w:r>
        <w:t xml:space="preserve">, а также иным образом </w:t>
      </w:r>
      <w:hyperlink r:id="rId52">
        <w:r>
          <w:rPr>
            <w:rStyle w:val="ListLabel1"/>
          </w:rPr>
          <w:t>(статья 46,</w:t>
        </w:r>
      </w:hyperlink>
      <w:r>
        <w:t xml:space="preserve"> часть 1; </w:t>
      </w:r>
      <w:hyperlink r:id="rId53">
        <w:r>
          <w:rPr>
            <w:rStyle w:val="ListLabel1"/>
          </w:rPr>
          <w:t>статья 120,</w:t>
        </w:r>
      </w:hyperlink>
      <w:r>
        <w:t xml:space="preserve"> часть 2; </w:t>
      </w:r>
      <w:hyperlink r:id="rId54">
        <w:r>
          <w:rPr>
            <w:rStyle w:val="ListLabel1"/>
          </w:rPr>
          <w:t>статья 129,</w:t>
        </w:r>
      </w:hyperlink>
      <w:r>
        <w:t xml:space="preserve"> часть 5, Конституции Российской Федерации).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3. Как указал Конституционный Суд Российской Федерации в </w:t>
      </w:r>
      <w:hyperlink r:id="rId55">
        <w:r>
          <w:rPr>
            <w:rStyle w:val="ListLabel1"/>
          </w:rPr>
          <w:t>Постановлении</w:t>
        </w:r>
      </w:hyperlink>
      <w:r>
        <w:t xml:space="preserve"> от 22 июля 2002 года N 14-П по делу о проверке конституционности ряда положений Федерального </w:t>
      </w:r>
      <w:hyperlink r:id="rId56">
        <w:r>
          <w:rPr>
            <w:rStyle w:val="ListLabel1"/>
          </w:rPr>
          <w:t>закона</w:t>
        </w:r>
      </w:hyperlink>
      <w:r>
        <w:t xml:space="preserve"> "О реструктуризации кредитных организаций", </w:t>
      </w:r>
      <w:hyperlink r:id="rId57">
        <w:r>
          <w:rPr>
            <w:rStyle w:val="ListLabel1"/>
          </w:rPr>
          <w:t>пунктов 5</w:t>
        </w:r>
      </w:hyperlink>
      <w:r>
        <w:t xml:space="preserve"> и </w:t>
      </w:r>
      <w:hyperlink r:id="rId58">
        <w:r>
          <w:rPr>
            <w:rStyle w:val="ListLabel1"/>
          </w:rPr>
          <w:t>6 статьи 120</w:t>
        </w:r>
      </w:hyperlink>
      <w:r>
        <w:t xml:space="preserve"> Федерального закона "О несостоятельности</w:t>
      </w:r>
      <w:r>
        <w:t xml:space="preserve"> (банкротстве)", процедуры банкротства носят публично-правовой характер, они предполагают принуждение меньшинства кредиторов большинством, а потому, вследствие невозможности выработки единого мнения иным образом, воля сторон формируется по другим, отличным</w:t>
      </w:r>
      <w:r>
        <w:t xml:space="preserve"> от искового производства, принципам. В силу различных, зачастую диаметрально противоположных интересов лиц, участвующих в деле о банкротстве, законодатель должен гарантировать баланс их прав и законных интересов, что, собственно, и является публично-право</w:t>
      </w:r>
      <w:r>
        <w:t>вой целью института банкротства.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Достижение этой публично-правовой цели призван обеспечивать арбитражный управляющий, утверждаемый арбитражным судом в порядке, установленном </w:t>
      </w:r>
      <w:hyperlink r:id="rId59">
        <w:r>
          <w:rPr>
            <w:rStyle w:val="ListLabel1"/>
          </w:rPr>
          <w:t>статьей 45</w:t>
        </w:r>
      </w:hyperlink>
      <w:r>
        <w:t xml:space="preserve"> Федерального закона "О несостоятельности (банкротстве)", и для проведения процедур банкротства наделяемый полномочиями, которые в значительной степени носят публ</w:t>
      </w:r>
      <w:r>
        <w:t xml:space="preserve">ично-правовой характер: он обязан принимать меры по защите имущества должника, анализировать финансовое состояние должника и т.д., действуя добросовестно и разумно в интересах должника, кредиторов и общества </w:t>
      </w:r>
      <w:hyperlink r:id="rId60">
        <w:r>
          <w:rPr>
            <w:rStyle w:val="ListLabel1"/>
          </w:rPr>
          <w:t>(пункты 4</w:t>
        </w:r>
      </w:hyperlink>
      <w:r>
        <w:t xml:space="preserve"> и </w:t>
      </w:r>
      <w:hyperlink r:id="rId61">
        <w:r>
          <w:rPr>
            <w:rStyle w:val="ListLabel1"/>
          </w:rPr>
          <w:t>6 статьи 24</w:t>
        </w:r>
      </w:hyperlink>
      <w:r>
        <w:t>). Решения арбитражного управляющего являются обязательными и влекут правовые последствия для широкого круга лиц.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Публично-правовой статус арбитражных управляющих обусловливает право законодателя предъявлять к</w:t>
      </w:r>
      <w:r>
        <w:t xml:space="preserve"> ним специальные требования, касающиеся в том числе членства в профессиональном объединении, на которое государство также возлагает ответственность за обеспечение проведения процедур банкротства надлежащим образом.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3.1. В силу пункта 2 </w:t>
      </w:r>
      <w:hyperlink r:id="rId62">
        <w:r>
          <w:rPr>
            <w:rStyle w:val="ListLabel1"/>
          </w:rPr>
          <w:t>статьи 19</w:t>
        </w:r>
      </w:hyperlink>
      <w:r>
        <w:t xml:space="preserve"> Федерального закона от 8 января 1998 года "О несостоятельности (банкротстве)" арбитражный управляющий </w:t>
      </w:r>
      <w:r>
        <w:t>действовал на основании лицензии, выдаваемой государственным органом Российской Федерации по делам о банкротстве и финансовому оздоровлению; отзыв в установленном федеральным законом порядке лицензии арбитражного управляющего в период осуществления им полн</w:t>
      </w:r>
      <w:r>
        <w:t>омочий арбитражного управляющего являлся основанием для его отстранения арбитражным судом от исполнения соответствующих обязанностей.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Федеральным </w:t>
      </w:r>
      <w:hyperlink r:id="rId63">
        <w:r>
          <w:rPr>
            <w:rStyle w:val="ListLabel1"/>
          </w:rPr>
          <w:t>законом</w:t>
        </w:r>
      </w:hyperlink>
      <w:r>
        <w:t xml:space="preserve"> от 8 августа 2001 года "О лицензировании отдельных видов деятельности" необходимость лицензирования деятельности арбитражных управляющих не предусматривается. Соответственно, в Федеральном </w:t>
      </w:r>
      <w:hyperlink r:id="rId64">
        <w:r>
          <w:rPr>
            <w:rStyle w:val="ListLabel1"/>
          </w:rPr>
          <w:t>законе</w:t>
        </w:r>
      </w:hyperlink>
      <w:r>
        <w:t xml:space="preserve"> от 26 октября 2002 года "О несостоятельности (банкротстве)" лицензирование как форма государственного регулирования деятельности а</w:t>
      </w:r>
      <w:r>
        <w:t>рбитражных управляющих заменена на иной, альтернативный механизм обеспечения стандартов профессиональной деятельности, предполагающий обязательность их членства в одной из саморегулируемых организаций арбитражных управляющих. В такой замене проявляется кон</w:t>
      </w:r>
      <w:r>
        <w:t>ституционный принцип соразмерности в правовом регулировании экономической деятельности.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Создание саморегулируемых организаций арбитражных управляющих практически одновременно с отказом от лицензирования деятельности арбитражных управляющих означает, </w:t>
      </w:r>
      <w:r>
        <w:lastRenderedPageBreak/>
        <w:t>что го</w:t>
      </w:r>
      <w:r>
        <w:t xml:space="preserve">сударство переложило на эти организации часть своих, публично-правовых, функций. Такой подход напрямую связан с проводимой в Российской Федерации административной реформой, среди приоритетных направлений которой, согласно </w:t>
      </w:r>
      <w:hyperlink r:id="rId65">
        <w:r>
          <w:rPr>
            <w:rStyle w:val="ListLabel1"/>
          </w:rPr>
          <w:t>Указу</w:t>
        </w:r>
      </w:hyperlink>
      <w:r>
        <w:t xml:space="preserve"> Президента Российской Федерации от 23 июля 2003 года N 824 "О мерах по проведению административной реформы в 2003 - 2004 годах", - ограничение</w:t>
      </w:r>
      <w:r>
        <w:t xml:space="preserve"> вмешательства государства в экономическую деятельность субъектов предпринимательства, в том числе прекращение избыточного государственного регламентирования, а также развитие системы саморегулируемых организаций в области экономики.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3.2. Как результат опр</w:t>
      </w:r>
      <w:r>
        <w:t>еделенной модификации контрольной деятельности государства в области финансового оздоровления и банкротства может рассматриваться возложение на саморегулируемые организации арбитражных управляющих такой функции, как контролирование профессиональной деятель</w:t>
      </w:r>
      <w:r>
        <w:t xml:space="preserve">ности своих членов в части соблюдения требований Федерального </w:t>
      </w:r>
      <w:hyperlink r:id="rId66">
        <w:r>
          <w:rPr>
            <w:rStyle w:val="ListLabel1"/>
          </w:rPr>
          <w:t>закона</w:t>
        </w:r>
      </w:hyperlink>
      <w:r>
        <w:t xml:space="preserve"> "О несостоятельности (банкротстве)" и установленных саморегулируемой организацией правил профессиональной деятельности арбитражного управляющего (абзац третий пункта 2 </w:t>
      </w:r>
      <w:hyperlink r:id="rId67">
        <w:r>
          <w:rPr>
            <w:rStyle w:val="ListLabel1"/>
          </w:rPr>
          <w:t>статьи 22).</w:t>
        </w:r>
      </w:hyperlink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Публично-правовая природа этой обязанности подтверждается тем, что правила саморегулируемыми организациями арбитражных управляющих проверки деятельности своих членов разра</w:t>
      </w:r>
      <w:r>
        <w:t xml:space="preserve">батываются не саморегулируемыми организациями самостоятельно, а, согласно пункту 2 </w:t>
      </w:r>
      <w:hyperlink r:id="rId68">
        <w:r>
          <w:rPr>
            <w:rStyle w:val="ListLabel1"/>
          </w:rPr>
          <w:t xml:space="preserve">статьи </w:t>
        </w:r>
        <w:r>
          <w:rPr>
            <w:rStyle w:val="ListLabel1"/>
          </w:rPr>
          <w:t>29</w:t>
        </w:r>
      </w:hyperlink>
      <w:r>
        <w:t xml:space="preserve"> Федерального закона "О несостоятельности (банкротстве)", Правительством Российской Федерации </w:t>
      </w:r>
      <w:hyperlink r:id="rId69">
        <w:r>
          <w:rPr>
            <w:rStyle w:val="ListLabel1"/>
          </w:rPr>
          <w:t>(Постановление</w:t>
        </w:r>
      </w:hyperlink>
      <w:r>
        <w:t xml:space="preserve"> от </w:t>
      </w:r>
      <w:r>
        <w:t>25 июня 2003 года N 366 "Об утверждении Правил проведения саморегулируемой организацией арбитражных управляющих проверки деятельности своих членов").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3.2. По смыслу </w:t>
      </w:r>
      <w:hyperlink r:id="rId70">
        <w:r>
          <w:rPr>
            <w:rStyle w:val="ListLabel1"/>
          </w:rPr>
          <w:t>статьи 120</w:t>
        </w:r>
      </w:hyperlink>
      <w:r>
        <w:t xml:space="preserve"> (часть 2) Конституции Российской Федерации, есть различия между нормотворческими полномочиями государственных органов, принимающих подзаконные акты, которыми затрагивается ши</w:t>
      </w:r>
      <w:r>
        <w:t xml:space="preserve">рокий круг субъектов, и нормотворческими полномочиями иных органов, в данном случае - органов саморегулируемых организаций, устанавливающих правила профессиональной деятельности. Федеральный </w:t>
      </w:r>
      <w:hyperlink r:id="rId71">
        <w:r>
          <w:rPr>
            <w:rStyle w:val="ListLabel1"/>
          </w:rPr>
          <w:t>закон</w:t>
        </w:r>
      </w:hyperlink>
      <w:r>
        <w:t xml:space="preserve"> "О несостоятельности (банкротстве)", в свою очередь, различает общие правила профессиональной деятельности арбитражного управляющего, правила деятельности саморегулируемой</w:t>
      </w:r>
      <w:r>
        <w:t xml:space="preserve"> организации арбитражных управляющих, которые утверждаются Правительством Российской Федерации (пункт 2 </w:t>
      </w:r>
      <w:hyperlink r:id="rId72">
        <w:r>
          <w:rPr>
            <w:rStyle w:val="ListLabel1"/>
          </w:rPr>
          <w:t>статьи 29),</w:t>
        </w:r>
      </w:hyperlink>
      <w:r>
        <w:t xml:space="preserve"> и те правила профессиональной деятельности арбитражных управляющих, которые являются обязательными для выполнения только членами саморегулируемых организаций арбитражных управляющих и которые в силу прямого указания законодателя должны </w:t>
      </w:r>
      <w:r>
        <w:t xml:space="preserve">разрабатываться и устанавливаться саморегулируемыми организациями самостоятельно (абзац второй пункта 2 </w:t>
      </w:r>
      <w:hyperlink r:id="rId73">
        <w:r>
          <w:rPr>
            <w:rStyle w:val="ListLabel1"/>
          </w:rPr>
          <w:t>статьи 22).</w:t>
        </w:r>
      </w:hyperlink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Так, Правительством Российской Федерации утверждаются общие правила деятельности арбитражного управляющего, касающиеся содержания и порядка ведения реестра требований кредиторов, подготовки, организации и проведения собраний кредиторов </w:t>
      </w:r>
      <w:r>
        <w:t>и комитетов кредиторов, подготовки отчетов арбитражных управляющих, а также правила деятельности саморегулируемой организации относительно проведения финансового анализа, проверки наличия признаков фиктивного и преднамеренного банкротства, проведения прове</w:t>
      </w:r>
      <w:r>
        <w:t>рки саморегулируемой организацией деятельности своих членов.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Наличие у саморегулируемых организаций арбитражных управляющих обязанностей представлять в регулирующий орган изменения, внесенные в учредительные документы, правила и стандарты деятельности и де</w:t>
      </w:r>
      <w:r>
        <w:t>ловой этики арбитражных управляющих, в целях последующего их опубликования, по запросу регулирующего органа представлять отчеты о процедурах банкротства, проведенных арбитражными управляющими, являющимися членами данной саморегулируемой организации (</w:t>
      </w:r>
      <w:hyperlink r:id="rId74">
        <w:r>
          <w:rPr>
            <w:rStyle w:val="ListLabel1"/>
          </w:rPr>
          <w:t>пункт 3 статьи 22</w:t>
        </w:r>
      </w:hyperlink>
      <w:r>
        <w:t xml:space="preserve"> Федерального закона "О несостоятельности (банкротстве)"), свидетельствует о том, ч</w:t>
      </w:r>
      <w:r>
        <w:t>то они определенным образом интегрированы в государственную систему финансового оздоровления.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lastRenderedPageBreak/>
        <w:t>Помимо указанных публично-правовых функций, которыми обычно не наделяются субъекты гражданского права, саморегулируемые организации арбитражных управляющих выполн</w:t>
      </w:r>
      <w:r>
        <w:t xml:space="preserve">яют такую функцию, как обеспечение общего для арбитражных управляющих интереса - защиты </w:t>
      </w:r>
      <w:proofErr w:type="spellStart"/>
      <w:r>
        <w:t>репутационных</w:t>
      </w:r>
      <w:proofErr w:type="spellEnd"/>
      <w:r>
        <w:t xml:space="preserve"> прав, и в этих целях противодействуют физическим и юридическим лицам, дискредитирующим профессиональную честь и достоинство арбитражных управляющих, а так</w:t>
      </w:r>
      <w:r>
        <w:t>же деятельность саморегулируемых организаций арбитражных управляющих. Выполняют они и другие публично-правовые функции: обращаются в суд за защитой прав и законных интересов своих членов, заявляют в арбитражный суд ходатайства об отстранении от участия в д</w:t>
      </w:r>
      <w:r>
        <w:t xml:space="preserve">еле о банкротстве своих членов, в действиях (бездействии) которых установлены нарушения законодательства о несостоятельности (банкротстве), обеспечивают информационную открытость своей деятельности (пункт 3 </w:t>
      </w:r>
      <w:hyperlink r:id="rId75">
        <w:r>
          <w:rPr>
            <w:rStyle w:val="ListLabel1"/>
          </w:rPr>
          <w:t>статьи 21,</w:t>
        </w:r>
      </w:hyperlink>
      <w:r>
        <w:t xml:space="preserve"> пункт 1 </w:t>
      </w:r>
      <w:hyperlink r:id="rId76">
        <w:r>
          <w:rPr>
            <w:rStyle w:val="ListLabel1"/>
          </w:rPr>
          <w:t>статьи 22</w:t>
        </w:r>
      </w:hyperlink>
      <w:r>
        <w:t xml:space="preserve"> Федерального закона "О несостоятельности (банкротстве)").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В силу того, что на саморегулируемые организации арбитражных управляющих возложены публично-правовые функции, в их деятельности неприемлем выт</w:t>
      </w:r>
      <w:r>
        <w:t xml:space="preserve">екающий из </w:t>
      </w:r>
      <w:hyperlink r:id="rId77">
        <w:r>
          <w:rPr>
            <w:rStyle w:val="ListLabel1"/>
          </w:rPr>
          <w:t>статьи 30</w:t>
        </w:r>
      </w:hyperlink>
      <w:r>
        <w:t xml:space="preserve"> Конституции Российской Федерации принцип добровольности, характерный для </w:t>
      </w:r>
      <w:r>
        <w:t>объединений, которые создаются гражданами исключительно на основе общности интересов.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3.3. Саморегулируемые организации арбитражных управляющих обладают двойственной правовой природой: с одной стороны, это некоммерческие организации, и регистрируются они в</w:t>
      </w:r>
      <w:r>
        <w:t xml:space="preserve"> порядке, предусмотренном </w:t>
      </w:r>
      <w:hyperlink r:id="rId78">
        <w:r>
          <w:rPr>
            <w:rStyle w:val="ListLabel1"/>
          </w:rPr>
          <w:t>статьей 3</w:t>
        </w:r>
      </w:hyperlink>
      <w:r>
        <w:t xml:space="preserve"> Федерального закона "О некоммерческих организациях", с</w:t>
      </w:r>
      <w:r>
        <w:t xml:space="preserve"> другой стороны - с даты включения в единый государственный реестр саморегулируемых организаций арбитражных управляющих они приобретают особый публично-правовой статус саморегулируемой организации арбитражных управляющих (пункт 1 </w:t>
      </w:r>
      <w:hyperlink r:id="rId79">
        <w:r>
          <w:rPr>
            <w:rStyle w:val="ListLabel1"/>
          </w:rPr>
          <w:t>статьи 21</w:t>
        </w:r>
      </w:hyperlink>
      <w:r>
        <w:t xml:space="preserve"> Федерального закона "О несостоятельности (банкротстве)").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Как следует из </w:t>
      </w:r>
      <w:hyperlink r:id="rId80">
        <w:r>
          <w:rPr>
            <w:rStyle w:val="ListLabel1"/>
          </w:rPr>
          <w:t>статей 21</w:t>
        </w:r>
      </w:hyperlink>
      <w:r>
        <w:t xml:space="preserve"> и </w:t>
      </w:r>
      <w:hyperlink r:id="rId81">
        <w:r>
          <w:rPr>
            <w:rStyle w:val="ListLabel1"/>
          </w:rPr>
          <w:t>22</w:t>
        </w:r>
      </w:hyperlink>
      <w:r>
        <w:t xml:space="preserve"> Федерального закона "О несостоятельности (банкротстве)", саморегулируемые организации арбитражных управляющих, хотя они и выполняют функцию защиты прав и интересов своих членов, создаются для регулировани</w:t>
      </w:r>
      <w:r>
        <w:t xml:space="preserve">я и обеспечения профессионального осуществления их деятельности. В пункте 2 </w:t>
      </w:r>
      <w:hyperlink r:id="rId82">
        <w:r>
          <w:rPr>
            <w:rStyle w:val="ListLabel1"/>
          </w:rPr>
          <w:t>статьи 251</w:t>
        </w:r>
      </w:hyperlink>
      <w:r>
        <w:t xml:space="preserve"> Налогового кодекса Российской Федерации профессиональные объединения, построенные на принципе обязательного членства, прямо называются публично-правовыми объединениями.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В </w:t>
      </w:r>
      <w:hyperlink r:id="rId83">
        <w:r>
          <w:rPr>
            <w:rStyle w:val="ListLabel1"/>
          </w:rPr>
          <w:t>Постановлении</w:t>
        </w:r>
      </w:hyperlink>
      <w:r>
        <w:t xml:space="preserve"> от 19 мая 1998 года N 15-П по делу о проверке конституционности отдельных положений </w:t>
      </w:r>
      <w:hyperlink r:id="rId84">
        <w:r>
          <w:rPr>
            <w:rStyle w:val="ListLabel1"/>
          </w:rPr>
          <w:t>статей 2,</w:t>
        </w:r>
      </w:hyperlink>
      <w:r>
        <w:t xml:space="preserve"> </w:t>
      </w:r>
      <w:hyperlink r:id="rId85">
        <w:r>
          <w:rPr>
            <w:rStyle w:val="ListLabel1"/>
          </w:rPr>
          <w:t>12,</w:t>
        </w:r>
      </w:hyperlink>
      <w:r>
        <w:t xml:space="preserve"> </w:t>
      </w:r>
      <w:hyperlink r:id="rId86">
        <w:r>
          <w:rPr>
            <w:rStyle w:val="ListLabel1"/>
          </w:rPr>
          <w:t>17,</w:t>
        </w:r>
      </w:hyperlink>
      <w:r>
        <w:t xml:space="preserve"> </w:t>
      </w:r>
      <w:hyperlink r:id="rId87">
        <w:r>
          <w:rPr>
            <w:rStyle w:val="ListLabel1"/>
          </w:rPr>
          <w:t>24</w:t>
        </w:r>
      </w:hyperlink>
      <w:r>
        <w:t xml:space="preserve"> и </w:t>
      </w:r>
      <w:hyperlink r:id="rId88">
        <w:r>
          <w:rPr>
            <w:rStyle w:val="ListLabel1"/>
          </w:rPr>
          <w:t>34</w:t>
        </w:r>
      </w:hyperlink>
      <w:r>
        <w:t xml:space="preserve"> Основ законода</w:t>
      </w:r>
      <w:r>
        <w:t>тельства Российской Федерации о нотариате Конституционный Суд Российской Федерации пришел к выводу, что норма, устанавливающая обязательное членство занимающихся частной практикой нотариусов в нотариальной палате в качестве условия занятия этой профессией,</w:t>
      </w:r>
      <w:r>
        <w:t xml:space="preserve"> не затрагивает ни конституционный принцип равенства, ни конституционные права на свободу объединения и свободный выбор рода деятельности и профессии </w:t>
      </w:r>
      <w:hyperlink r:id="rId89">
        <w:r>
          <w:rPr>
            <w:rStyle w:val="ListLabel1"/>
          </w:rPr>
          <w:t>(статьи 19,</w:t>
        </w:r>
      </w:hyperlink>
      <w:r>
        <w:t xml:space="preserve"> </w:t>
      </w:r>
      <w:hyperlink r:id="rId90">
        <w:r>
          <w:rPr>
            <w:rStyle w:val="ListLabel1"/>
          </w:rPr>
          <w:t>30</w:t>
        </w:r>
      </w:hyperlink>
      <w:r>
        <w:t xml:space="preserve"> и </w:t>
      </w:r>
      <w:hyperlink r:id="rId91">
        <w:r>
          <w:rPr>
            <w:rStyle w:val="ListLabel1"/>
          </w:rPr>
          <w:t>37</w:t>
        </w:r>
      </w:hyperlink>
      <w:r>
        <w:t xml:space="preserve"> Конституции Российской Федерации), поскольку государство вправе устанавливать для всех граждан, желающих осущест</w:t>
      </w:r>
      <w:r>
        <w:t>влять публичную деятельность, обязательные условия назначения на должность и пребывания в должности.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Как указал Конституционный Суд Российской Федерации, </w:t>
      </w:r>
      <w:hyperlink r:id="rId92">
        <w:r>
          <w:rPr>
            <w:rStyle w:val="ListLabel1"/>
          </w:rPr>
          <w:t>Конституция</w:t>
        </w:r>
      </w:hyperlink>
      <w:r>
        <w:t xml:space="preserve"> Российской Федерации не запрещает государству передавать полномочия исполнительных органов власти негосуда</w:t>
      </w:r>
      <w:r>
        <w:t xml:space="preserve">рственным организациям, участвующим в выполнении отдельных функций публичной власти. По смыслу ее </w:t>
      </w:r>
      <w:hyperlink r:id="rId93">
        <w:r>
          <w:rPr>
            <w:rStyle w:val="ListLabel1"/>
          </w:rPr>
          <w:t>статей 78 (части 2</w:t>
        </w:r>
      </w:hyperlink>
      <w:r>
        <w:t xml:space="preserve"> и </w:t>
      </w:r>
      <w:hyperlink r:id="rId94">
        <w:r>
          <w:rPr>
            <w:rStyle w:val="ListLabel1"/>
          </w:rPr>
          <w:t>3)</w:t>
        </w:r>
      </w:hyperlink>
      <w:r>
        <w:t xml:space="preserve"> и </w:t>
      </w:r>
      <w:hyperlink r:id="rId95">
        <w:r>
          <w:rPr>
            <w:rStyle w:val="ListLabel1"/>
          </w:rPr>
          <w:t>132</w:t>
        </w:r>
      </w:hyperlink>
      <w:r>
        <w:t xml:space="preserve"> (часть 2), такая передача возможна при условии, что это не противоречит </w:t>
      </w:r>
      <w:hyperlink r:id="rId96">
        <w:r>
          <w:rPr>
            <w:rStyle w:val="ListLabel1"/>
          </w:rPr>
          <w:t>Конституции</w:t>
        </w:r>
      </w:hyperlink>
      <w:r>
        <w:t xml:space="preserve"> Российской Федерации и федеральным законам. Именно в силу публичного предназначения нотариальных палат для их организации оказался неприемлем принцип добровольности, характерный для член</w:t>
      </w:r>
      <w:r>
        <w:t xml:space="preserve">ства в других объединениях, которые создаются исключительно на основе общности интересов граждан </w:t>
      </w:r>
      <w:hyperlink r:id="rId97">
        <w:r>
          <w:rPr>
            <w:rStyle w:val="ListLabel1"/>
          </w:rPr>
          <w:t>(статья 30</w:t>
        </w:r>
      </w:hyperlink>
      <w:r>
        <w:t xml:space="preserve"> Конституции Российской Федерации, </w:t>
      </w:r>
      <w:hyperlink r:id="rId98">
        <w:r>
          <w:rPr>
            <w:rStyle w:val="ListLabel1"/>
          </w:rPr>
          <w:t>статья 117</w:t>
        </w:r>
      </w:hyperlink>
      <w:r>
        <w:t xml:space="preserve"> ГК Российской Федерации, </w:t>
      </w:r>
      <w:hyperlink r:id="rId99">
        <w:r>
          <w:rPr>
            <w:rStyle w:val="ListLabel1"/>
          </w:rPr>
          <w:t>статья 3</w:t>
        </w:r>
      </w:hyperlink>
      <w:r>
        <w:t xml:space="preserve"> Федерального закона "Об общественных объединениях").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lastRenderedPageBreak/>
        <w:t>Данная правовая позиция коррелируе</w:t>
      </w:r>
      <w:r>
        <w:t xml:space="preserve">т выводам Европейского Суда по правам человека, который в своем </w:t>
      </w:r>
      <w:hyperlink r:id="rId100">
        <w:r>
          <w:rPr>
            <w:rStyle w:val="ListLabel1"/>
          </w:rPr>
          <w:t>решении</w:t>
        </w:r>
      </w:hyperlink>
      <w:r>
        <w:t xml:space="preserve"> от 3 апреля 2001 года по вопросу приемлемости жалобы, поданной О.В. Романовской против Российской Федерации, указал, что нотариальные палаты - принимая во внимание положения </w:t>
      </w:r>
      <w:hyperlink r:id="rId101">
        <w:r>
          <w:rPr>
            <w:rStyle w:val="ListLabel1"/>
          </w:rPr>
          <w:t>Основ законодательства</w:t>
        </w:r>
      </w:hyperlink>
      <w:r>
        <w:t xml:space="preserve"> о нотариате от 11 февраля 1993 года и законодательно закрепленные функции нотариальных палат - не могут рассматриваться в качестве объединений в смысле </w:t>
      </w:r>
      <w:hyperlink r:id="rId102">
        <w:r>
          <w:rPr>
            <w:rStyle w:val="ListLabel1"/>
          </w:rPr>
          <w:t>статьи 11</w:t>
        </w:r>
      </w:hyperlink>
      <w:r>
        <w:t xml:space="preserve"> Конвенции о защите прав человека и основных свобод. Как отметил Европейский Суд по правам человека, </w:t>
      </w:r>
      <w:r>
        <w:t xml:space="preserve">конвенционные органы последовательно не признавали исполнительно-регулятивные органы профессиональных структур, создаваемых лицами так называемых свободных профессий, в качестве ассоциаций (объединений) в смысле </w:t>
      </w:r>
      <w:hyperlink r:id="rId103">
        <w:r>
          <w:rPr>
            <w:rStyle w:val="ListLabel1"/>
          </w:rPr>
          <w:t>статьи 11;</w:t>
        </w:r>
      </w:hyperlink>
      <w:r>
        <w:t xml:space="preserve"> цель этих предусмотренных законодательством органов - осуществление контроля и содействие развитию профессиональной деятельно</w:t>
      </w:r>
      <w:r>
        <w:t>сти, при этом они выполняют важные публично-правовые функции, преследующие цель защиты прав других лиц, и их нельзя отождествлять с профессиональными союзами, но они, тем не менее, интегрированы в государственную структуру.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Норма абзаца восьмого пункта 1 </w:t>
      </w:r>
      <w:hyperlink r:id="rId104">
        <w:r>
          <w:rPr>
            <w:rStyle w:val="ListLabel1"/>
          </w:rPr>
          <w:t>статьи 20</w:t>
        </w:r>
      </w:hyperlink>
      <w:r>
        <w:t xml:space="preserve"> Федерального закона "О несостоятельности (банкротстве)", закрепляющая обязательность чл</w:t>
      </w:r>
      <w:r>
        <w:t xml:space="preserve">енства арбитражных управляющих в саморегулируемой организации арбитражных управляющих, не может рассматриваться как устанавливающая противоречащий </w:t>
      </w:r>
      <w:hyperlink r:id="rId105">
        <w:r>
          <w:rPr>
            <w:rStyle w:val="ListLabel1"/>
          </w:rPr>
          <w:t>статье 37</w:t>
        </w:r>
      </w:hyperlink>
      <w:r>
        <w:t xml:space="preserve"> (часть 1) Конституции Российской Федерации запрет на профессиональную деятельность, поскольку предполагается, что в объединение по профессиональному признаку вступают граждане, уже избравшие дл</w:t>
      </w:r>
      <w:r>
        <w:t>я себя соответствующую профессию.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Арбитражный управляющий утверждается в должности арбитражным судом. Государство вправе устанавливать для всех граждан, желающих осуществлять публично-значимую деятельность и занять должность арбитражного управляющего, обяз</w:t>
      </w:r>
      <w:r>
        <w:t>ательные условия, в частности условие о членстве в саморегулируемой организации. Поэтому гражданин, если он выбрал деятельность арбитражного управляющего, должен подчиняться всем требованиям, предъявляемым к этой деятельности законом.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3.4. Таким образом, с</w:t>
      </w:r>
      <w:r>
        <w:t>амо по себе закрепление федеральным законодателем в качестве необходимого условия осуществления деятельности арбитражного управляющего членство в саморегулируемой организации арбитражных управляющих, на которую государством возлагаются соответствующие полн</w:t>
      </w:r>
      <w:r>
        <w:t xml:space="preserve">омочия, как направленное на реализацию целей Федерального </w:t>
      </w:r>
      <w:hyperlink r:id="rId106">
        <w:r>
          <w:rPr>
            <w:rStyle w:val="ListLabel1"/>
          </w:rPr>
          <w:t>закона</w:t>
        </w:r>
      </w:hyperlink>
      <w:r>
        <w:t xml:space="preserve"> "О несостоятельности (банкротстве)", не противо</w:t>
      </w:r>
      <w:r>
        <w:t xml:space="preserve">речит </w:t>
      </w:r>
      <w:hyperlink r:id="rId107">
        <w:r>
          <w:rPr>
            <w:rStyle w:val="ListLabel1"/>
          </w:rPr>
          <w:t>Конституции</w:t>
        </w:r>
      </w:hyperlink>
      <w:r>
        <w:t xml:space="preserve"> Российской Федерации.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4. Норма абзаца восьмого пункта 1 </w:t>
      </w:r>
      <w:hyperlink r:id="rId108">
        <w:r>
          <w:rPr>
            <w:rStyle w:val="ListLabel1"/>
          </w:rPr>
          <w:t>статьи 20</w:t>
        </w:r>
      </w:hyperlink>
      <w:r>
        <w:t xml:space="preserve"> Федерального закона "О несостоятельности (банкротстве)" находится в общей системе конституционно-правового регулирования, а пото</w:t>
      </w:r>
      <w:r>
        <w:t>му, выявляя намерение законодателя при ее принятии, следует исходить из того, что конституционно-правовые принципы и предписания предопределяют содержание отраслевых правовых норм.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Согласно </w:t>
      </w:r>
      <w:hyperlink r:id="rId109">
        <w:r>
          <w:rPr>
            <w:rStyle w:val="ListLabel1"/>
          </w:rPr>
          <w:t>статье 34</w:t>
        </w:r>
      </w:hyperlink>
      <w:r>
        <w:t xml:space="preserve"> (часть 2) Конституции Российской Федерации не допускается экономическая деятельность, направленная на монополизацию и недобросовестную конкуренцию. За</w:t>
      </w:r>
      <w:r>
        <w:t xml:space="preserve">крепляя в абзаце восьмом пункта 1 </w:t>
      </w:r>
      <w:hyperlink r:id="rId110">
        <w:r>
          <w:rPr>
            <w:rStyle w:val="ListLabel1"/>
          </w:rPr>
          <w:t>статьи 20</w:t>
        </w:r>
      </w:hyperlink>
      <w:r>
        <w:t xml:space="preserve"> Федерального закона "О несостоятельности (банкротств</w:t>
      </w:r>
      <w:r>
        <w:t xml:space="preserve">е)" требование об обязательном членстве в саморегулируемой организации арбитражных управляющих, федеральный законодатель исходил из того, что данная норма, как регулирующая деятельность арбитражных управляющих, направленную на обеспечение защиты интересов </w:t>
      </w:r>
      <w:r>
        <w:t xml:space="preserve">участников дела о банкротстве, в системной связи с нормами </w:t>
      </w:r>
      <w:hyperlink r:id="rId111">
        <w:r>
          <w:rPr>
            <w:rStyle w:val="ListLabel1"/>
          </w:rPr>
          <w:t>абзацев двадцатого</w:t>
        </w:r>
      </w:hyperlink>
      <w:r>
        <w:t xml:space="preserve"> и </w:t>
      </w:r>
      <w:hyperlink r:id="rId112">
        <w:r>
          <w:rPr>
            <w:rStyle w:val="ListLabel1"/>
          </w:rPr>
          <w:t>двадцать седьмого</w:t>
        </w:r>
      </w:hyperlink>
      <w:r>
        <w:t xml:space="preserve"> статьи 2 названного Федерального закона не предполагает возможность ограничения на ее основании до</w:t>
      </w:r>
      <w:r>
        <w:t>ступа граждан к осуществлению этой деятельности и тем самым ее использование для защиты одних лиц - членов саморегулируемой организации арбитражных управляющих от конкуренции со стороны других лиц - желающих приобрести статус арбитражных управляющих.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lastRenderedPageBreak/>
        <w:t>Полож</w:t>
      </w:r>
      <w:r>
        <w:t>ение об обязательном членстве в саморегулируемой организации арбитражных управляющих обусловливает открытость этих организаций для вступления новых членов (при том, что они соответствуют требованиям закона) и не допускает возможность немотивированного отка</w:t>
      </w:r>
      <w:r>
        <w:t xml:space="preserve">за в принятии в организацию. При этом, исходя из требования </w:t>
      </w:r>
      <w:hyperlink r:id="rId113">
        <w:r>
          <w:rPr>
            <w:rStyle w:val="ListLabel1"/>
          </w:rPr>
          <w:t>статьи 34</w:t>
        </w:r>
      </w:hyperlink>
      <w:r>
        <w:t xml:space="preserve"> (часть 2) Конституции Ро</w:t>
      </w:r>
      <w:r>
        <w:t>ссийской Федерации, саморегулируемые организации арбитражных управляющих не вправе устанавливать такие правила членства, которые способны привести к недопущению, ограничению и тем более устранению конкуренции.</w:t>
      </w:r>
    </w:p>
    <w:p w:rsidR="00280AD5" w:rsidRDefault="00280AD5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  <w:insideV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0AD5">
        <w:trPr>
          <w:jc w:val="center"/>
        </w:trPr>
        <w:tc>
          <w:tcPr>
            <w:tcW w:w="935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280AD5" w:rsidRDefault="000B50F3">
            <w:pPr>
              <w:pStyle w:val="ConsPlusNormal"/>
              <w:jc w:val="both"/>
            </w:pPr>
            <w:r>
              <w:rPr>
                <w:color w:val="392C69"/>
              </w:rPr>
              <w:t>Примечание.</w:t>
            </w:r>
          </w:p>
          <w:p w:rsidR="00280AD5" w:rsidRDefault="000B50F3">
            <w:pPr>
              <w:pStyle w:val="ConsPlusNormal"/>
              <w:jc w:val="both"/>
            </w:pPr>
            <w:r>
              <w:rPr>
                <w:color w:val="392C69"/>
              </w:rPr>
              <w:t>В соответствии с изменениями, вне</w:t>
            </w:r>
            <w:r>
              <w:rPr>
                <w:color w:val="392C69"/>
              </w:rPr>
              <w:t xml:space="preserve">сенными Федеральным </w:t>
            </w:r>
            <w:hyperlink r:id="rId114">
              <w:r>
                <w:rPr>
                  <w:rStyle w:val="ListLabel1"/>
                </w:rPr>
                <w:t>законом</w:t>
              </w:r>
            </w:hyperlink>
            <w:r>
              <w:rPr>
                <w:color w:val="392C69"/>
              </w:rPr>
              <w:t xml:space="preserve"> от 30.12.2008 N 296-ФЗ в Федеральный </w:t>
            </w:r>
            <w:hyperlink r:id="rId115">
              <w:r>
                <w:rPr>
                  <w:rStyle w:val="ListLabel1"/>
                </w:rPr>
                <w:t>закон</w:t>
              </w:r>
            </w:hyperlink>
            <w:r>
              <w:rPr>
                <w:color w:val="392C69"/>
              </w:rPr>
              <w:t xml:space="preserve"> от 26.10.2002 N 127-ФЗ "О несостоятельности (банкротстве)" деятельность арбитражного управля</w:t>
            </w:r>
            <w:r>
              <w:rPr>
                <w:color w:val="392C69"/>
              </w:rPr>
              <w:t>ющего в деле о банкротстве не является предпринимательской деятельностью.</w:t>
            </w:r>
          </w:p>
        </w:tc>
      </w:tr>
    </w:tbl>
    <w:p w:rsidR="00280AD5" w:rsidRDefault="000B50F3">
      <w:pPr>
        <w:pStyle w:val="ConsPlusNormal"/>
        <w:spacing w:before="280" w:after="200"/>
        <w:ind w:firstLine="540"/>
        <w:jc w:val="both"/>
      </w:pPr>
      <w:r>
        <w:t xml:space="preserve">5. Федеральный </w:t>
      </w:r>
      <w:hyperlink r:id="rId116">
        <w:r>
          <w:rPr>
            <w:rStyle w:val="ListLabel1"/>
          </w:rPr>
          <w:t>закон</w:t>
        </w:r>
      </w:hyperlink>
      <w:r>
        <w:t xml:space="preserve"> "О несостоятельн</w:t>
      </w:r>
      <w:r>
        <w:t xml:space="preserve">ости (банкротстве)" в качестве обязательного требования к арбитражному управляющему называет необходимость его регистрации в качестве индивидуального предпринимателя (абзац второй пункта 1 </w:t>
      </w:r>
      <w:hyperlink r:id="rId117">
        <w:r>
          <w:rPr>
            <w:rStyle w:val="ListLabel1"/>
          </w:rPr>
          <w:t>статьи 20),</w:t>
        </w:r>
      </w:hyperlink>
      <w:r>
        <w:t xml:space="preserve"> что с учетом </w:t>
      </w:r>
      <w:hyperlink r:id="rId118">
        <w:r>
          <w:rPr>
            <w:rStyle w:val="ListLabel1"/>
          </w:rPr>
          <w:t>статьи 2</w:t>
        </w:r>
      </w:hyperlink>
      <w:r>
        <w:t xml:space="preserve"> ГК Российской Федерации о предпринимательской деятельности как самостоятельной, осуществляемой на свой риск деятельности, направленной на систематическое получение прибыли от пользования имуществом, продажи товаров, вып</w:t>
      </w:r>
      <w:r>
        <w:t>олнения работ или оказания услуг, не сочетается с реальным характером деятельности арбитражного управляющего как лица, осуществляющего преимущественно публичные функции.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Действуя в рамках своих дискреционных полномочий при определении тех или иных требован</w:t>
      </w:r>
      <w:r>
        <w:t>ий и условий осуществления профессиональной деятельности, имеющей публичное значение, федеральный законодатель во всяком случае должен исходить из необходимости обеспечения непротиворечивого регулирования отношений в этой сфере и, устанавливая элементы пра</w:t>
      </w:r>
      <w:r>
        <w:t>вового статуса арбитражного управляющего, учитывать, что публичные функции, возложенные на арбитражного управляющего, выступают в качестве своего рода пределов распространения на него статуса индивидуального предпринимателя.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6. Согласно пункту 2 </w:t>
      </w:r>
      <w:hyperlink r:id="rId119">
        <w:r>
          <w:rPr>
            <w:rStyle w:val="ListLabel1"/>
          </w:rPr>
          <w:t>статьи 45</w:t>
        </w:r>
      </w:hyperlink>
      <w:r>
        <w:t xml:space="preserve"> Федерального закона "О несостоятельности (банкротстве)" заявленная саморегулируемая органи</w:t>
      </w:r>
      <w:r>
        <w:t>зация обязана обеспечить свободный доступ заинтересованных лиц к проведению процедуры отбора кандидатуры арбитражного управляющего, а решение о включении арбитражных управляющих в список кандидатур принимается саморегулируемой организацией на коллегиальной</w:t>
      </w:r>
      <w:r>
        <w:t xml:space="preserve"> основе. Для того чтобы гарантировать при проведении процедуры отбора кандидатуры арбитражного управляющего права заинтересованных лиц, прежде всего - кредиторов, этих норм недостаточно.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Между тем, как указал Конституционный Суд Российской Федерации в </w:t>
      </w:r>
      <w:hyperlink r:id="rId120">
        <w:r>
          <w:rPr>
            <w:rStyle w:val="ListLabel1"/>
          </w:rPr>
          <w:t>Постановлении</w:t>
        </w:r>
      </w:hyperlink>
      <w:r>
        <w:t xml:space="preserve"> от 24 февраля 2004 года N 3-П по делу о проверке конституционности отдельных положений </w:t>
      </w:r>
      <w:hyperlink r:id="rId121">
        <w:r>
          <w:rPr>
            <w:rStyle w:val="ListLabel1"/>
          </w:rPr>
          <w:t>статей 74</w:t>
        </w:r>
      </w:hyperlink>
      <w:r>
        <w:t xml:space="preserve"> и </w:t>
      </w:r>
      <w:hyperlink r:id="rId122">
        <w:r>
          <w:rPr>
            <w:rStyle w:val="ListLabel1"/>
          </w:rPr>
          <w:t>77</w:t>
        </w:r>
      </w:hyperlink>
      <w:r>
        <w:t xml:space="preserve"> Федерального закона "Об акционерных обществах", в силу конституционных принципов правового государства и неприкосновенности частной собственности при защите имущественных прав, затраги</w:t>
      </w:r>
      <w:r>
        <w:t>вающих значительное число субъектов экономической деятельности, возрастает значение надлежащих юридических процедур.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Поскольку процедура отбора арбитражных управляющих саморегулируемой организацией предполагает обеспечение свободного доступа к ней заинтере</w:t>
      </w:r>
      <w:r>
        <w:t xml:space="preserve">сованных лиц, упомянутых в пункте 2 </w:t>
      </w:r>
      <w:hyperlink r:id="rId123">
        <w:r>
          <w:rPr>
            <w:rStyle w:val="ListLabel1"/>
          </w:rPr>
          <w:t>статьи 45</w:t>
        </w:r>
      </w:hyperlink>
      <w:r>
        <w:t xml:space="preserve"> Федерального закона "О несостоятельности (ба</w:t>
      </w:r>
      <w:r>
        <w:t xml:space="preserve">нкротстве)", регулирование ее проведения не может быть полностью передано саморегулируемой организации. Признание абзаца восьмого пункта 1 </w:t>
      </w:r>
      <w:hyperlink r:id="rId124">
        <w:r>
          <w:rPr>
            <w:rStyle w:val="ListLabel1"/>
          </w:rPr>
          <w:t>статьи 20</w:t>
        </w:r>
      </w:hyperlink>
      <w:r>
        <w:t xml:space="preserve"> Федерального закона "О несостоятельности (банкротстве)" не противоречащим </w:t>
      </w:r>
      <w:hyperlink r:id="rId125">
        <w:r>
          <w:rPr>
            <w:rStyle w:val="ListLabel1"/>
          </w:rPr>
          <w:t>Конституции</w:t>
        </w:r>
      </w:hyperlink>
      <w:r>
        <w:t xml:space="preserve"> Российской Федерации не препятствует федеральному законодателю совершенствовать эту процедуру, с тем чтобы обеспечить права заинтересованных </w:t>
      </w:r>
      <w:r>
        <w:lastRenderedPageBreak/>
        <w:t>лиц и исключить возможность злоупотребления правами со стороны должностных лиц саморегулируе</w:t>
      </w:r>
      <w:r>
        <w:t>мых организаций арбитражных управляющих.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Исходя из изложенного и руководствуясь </w:t>
      </w:r>
      <w:hyperlink r:id="rId126">
        <w:r>
          <w:rPr>
            <w:rStyle w:val="ListLabel1"/>
          </w:rPr>
          <w:t>частями пе</w:t>
        </w:r>
        <w:r>
          <w:rPr>
            <w:rStyle w:val="ListLabel1"/>
          </w:rPr>
          <w:t>рвой</w:t>
        </w:r>
      </w:hyperlink>
      <w:r>
        <w:t xml:space="preserve"> и </w:t>
      </w:r>
      <w:hyperlink r:id="rId127">
        <w:r>
          <w:rPr>
            <w:rStyle w:val="ListLabel1"/>
          </w:rPr>
          <w:t>второй статьи 71,</w:t>
        </w:r>
      </w:hyperlink>
      <w:r>
        <w:t xml:space="preserve"> </w:t>
      </w:r>
      <w:hyperlink r:id="rId128">
        <w:r>
          <w:rPr>
            <w:rStyle w:val="ListLabel1"/>
          </w:rPr>
          <w:t>статьями 72,</w:t>
        </w:r>
      </w:hyperlink>
      <w:r>
        <w:t xml:space="preserve"> </w:t>
      </w:r>
      <w:hyperlink r:id="rId129">
        <w:r>
          <w:rPr>
            <w:rStyle w:val="ListLabel1"/>
          </w:rPr>
          <w:t>74,</w:t>
        </w:r>
      </w:hyperlink>
      <w:r>
        <w:t xml:space="preserve"> </w:t>
      </w:r>
      <w:hyperlink r:id="rId130">
        <w:r>
          <w:rPr>
            <w:rStyle w:val="ListLabel1"/>
          </w:rPr>
          <w:t>75,</w:t>
        </w:r>
      </w:hyperlink>
      <w:r>
        <w:t xml:space="preserve"> </w:t>
      </w:r>
      <w:hyperlink r:id="rId131">
        <w:r>
          <w:rPr>
            <w:rStyle w:val="ListLabel1"/>
          </w:rPr>
          <w:t>79</w:t>
        </w:r>
      </w:hyperlink>
      <w:r>
        <w:t xml:space="preserve"> и </w:t>
      </w:r>
      <w:hyperlink r:id="rId132">
        <w:r>
          <w:rPr>
            <w:rStyle w:val="ListLabel1"/>
          </w:rPr>
          <w:t>100</w:t>
        </w:r>
      </w:hyperlink>
      <w:r>
        <w:t xml:space="preserve"> Федерального конституционного закона "О Конституционном Суде Российской Федерации", Конституционный Суд Российской Федерации</w:t>
      </w:r>
    </w:p>
    <w:p w:rsidR="00280AD5" w:rsidRDefault="00280AD5">
      <w:pPr>
        <w:pStyle w:val="ConsPlusNormal"/>
        <w:ind w:firstLine="540"/>
        <w:jc w:val="both"/>
      </w:pPr>
    </w:p>
    <w:p w:rsidR="00280AD5" w:rsidRDefault="000B50F3">
      <w:pPr>
        <w:pStyle w:val="ConsPlusNormal"/>
        <w:jc w:val="center"/>
      </w:pPr>
      <w:r>
        <w:t>постановил:</w:t>
      </w:r>
    </w:p>
    <w:p w:rsidR="00280AD5" w:rsidRDefault="00280AD5">
      <w:pPr>
        <w:pStyle w:val="ConsPlusNormal"/>
        <w:ind w:firstLine="540"/>
        <w:jc w:val="both"/>
      </w:pPr>
    </w:p>
    <w:p w:rsidR="00280AD5" w:rsidRDefault="000B50F3">
      <w:pPr>
        <w:pStyle w:val="ConsPlusNormal"/>
        <w:ind w:firstLine="540"/>
        <w:jc w:val="both"/>
      </w:pPr>
      <w:r>
        <w:t>1. Признать абзац восьмой пункта 1</w:t>
      </w:r>
      <w:r>
        <w:t xml:space="preserve"> </w:t>
      </w:r>
      <w:hyperlink r:id="rId133">
        <w:r>
          <w:rPr>
            <w:rStyle w:val="ListLabel1"/>
          </w:rPr>
          <w:t>статьи 20</w:t>
        </w:r>
      </w:hyperlink>
      <w:r>
        <w:t xml:space="preserve"> Федерального закона "О несостоятельности (банкротстве)", устанавливающий обязанность </w:t>
      </w:r>
      <w:r>
        <w:t xml:space="preserve">арбитражного управляющего быть членом одной из саморегулируемых организаций арбитражных управляющих в качестве условия утверждения в должности арбитражного управляющего по решению арбитражного суда, не противоречащим </w:t>
      </w:r>
      <w:hyperlink r:id="rId134">
        <w:r>
          <w:rPr>
            <w:rStyle w:val="ListLabel1"/>
          </w:rPr>
          <w:t>Конституции</w:t>
        </w:r>
      </w:hyperlink>
      <w:r>
        <w:t xml:space="preserve"> Российской Федерации.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2. Настоящее Постановление окончательно, не подлежит обжалованию, вступает в силу немедленно после провозглашения, действ</w:t>
      </w:r>
      <w:r>
        <w:t>ует непосредственно и не требует подтверждения другими органами и должностными лицами.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3. Согласно </w:t>
      </w:r>
      <w:hyperlink r:id="rId135">
        <w:r>
          <w:rPr>
            <w:rStyle w:val="ListLabel1"/>
          </w:rPr>
          <w:t>статье 78</w:t>
        </w:r>
      </w:hyperlink>
      <w:r>
        <w:t xml:space="preserve"> Федерального конституционного закона "О Конституционном Суде Российской Федерации" настоящее Постановление подлежит незамедлительному опубликованию в "Российской газете" и "Собрании законодательства Российской Федерации". Постановление д</w:t>
      </w:r>
      <w:r>
        <w:t>олжно быть опубликовано также в "Вестнике Конституционного Суда Российской Федерации".</w:t>
      </w:r>
    </w:p>
    <w:p w:rsidR="00280AD5" w:rsidRDefault="00280AD5">
      <w:pPr>
        <w:pStyle w:val="ConsPlusNormal"/>
        <w:ind w:firstLine="540"/>
        <w:jc w:val="both"/>
      </w:pPr>
    </w:p>
    <w:p w:rsidR="00280AD5" w:rsidRDefault="000B50F3">
      <w:pPr>
        <w:pStyle w:val="ConsPlusNormal"/>
        <w:jc w:val="right"/>
      </w:pPr>
      <w:r>
        <w:t>Конституционный Суд</w:t>
      </w:r>
    </w:p>
    <w:p w:rsidR="00280AD5" w:rsidRDefault="000B50F3">
      <w:pPr>
        <w:pStyle w:val="ConsPlusNormal"/>
        <w:jc w:val="right"/>
      </w:pPr>
      <w:r>
        <w:t>Российской Федерации</w:t>
      </w:r>
    </w:p>
    <w:p w:rsidR="00280AD5" w:rsidRDefault="00280AD5">
      <w:pPr>
        <w:pStyle w:val="ConsPlusNormal"/>
        <w:ind w:firstLine="540"/>
        <w:jc w:val="both"/>
      </w:pPr>
    </w:p>
    <w:p w:rsidR="00280AD5" w:rsidRDefault="00280AD5">
      <w:pPr>
        <w:pStyle w:val="ConsPlusNormal"/>
        <w:ind w:firstLine="540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280AD5">
      <w:pPr>
        <w:pStyle w:val="ConsPlusNormal"/>
        <w:jc w:val="both"/>
      </w:pPr>
    </w:p>
    <w:p w:rsidR="00280AD5" w:rsidRDefault="000B50F3">
      <w:pPr>
        <w:pStyle w:val="ConsPlusTitle"/>
        <w:jc w:val="center"/>
        <w:outlineLvl w:val="0"/>
      </w:pPr>
      <w:r>
        <w:lastRenderedPageBreak/>
        <w:t>ОСОБОЕ МНЕНИЕ</w:t>
      </w:r>
    </w:p>
    <w:p w:rsidR="00280AD5" w:rsidRDefault="000B50F3">
      <w:pPr>
        <w:pStyle w:val="ConsPlusTitle"/>
        <w:jc w:val="center"/>
      </w:pPr>
      <w:r>
        <w:t>СУДЬИ КОНСТИТУЦИОННОГО СУДА РОССИЙСКОЙ ФЕДЕРАЦИИ</w:t>
      </w:r>
    </w:p>
    <w:p w:rsidR="00280AD5" w:rsidRDefault="000B50F3">
      <w:pPr>
        <w:pStyle w:val="ConsPlusTitle"/>
        <w:jc w:val="center"/>
      </w:pPr>
      <w:r>
        <w:t>А.Л. КОНОНОВА</w:t>
      </w:r>
    </w:p>
    <w:p w:rsidR="00280AD5" w:rsidRDefault="00280AD5">
      <w:pPr>
        <w:pStyle w:val="ConsPlusNormal"/>
        <w:jc w:val="center"/>
      </w:pPr>
    </w:p>
    <w:p w:rsidR="00280AD5" w:rsidRDefault="000B50F3">
      <w:pPr>
        <w:pStyle w:val="ConsPlusNormal"/>
        <w:ind w:firstLine="540"/>
        <w:jc w:val="both"/>
      </w:pPr>
      <w:r>
        <w:t xml:space="preserve">Аргументы и выводы </w:t>
      </w:r>
      <w:r>
        <w:t>Конституционного Суда по данному делу не являются, по нашему мнению, убедительными и обоснованными и вызывают возражения. Представляется тревожной и опасной тенденция чрезмерно широкого употребления термина "публичный" как оправдания вмешательства государс</w:t>
      </w:r>
      <w:r>
        <w:t>тва в свободу экономических и иных отношений, являющихся сферой личных интересов граждан и юридических лиц. Позиция, когда публичные мотивы оправдывают и покрывают любое произвольное ограничение принципов добровольности, диспозитивности и равенства отношен</w:t>
      </w:r>
      <w:r>
        <w:t>ий автономных субъектов, не только абсолютно размывает традиционные и естественные границы частноправового и публично-правового регулирования до их полного смешения, но и представляет несомненную угрозу для всех индивидуальных прав и свобод.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Известно, что </w:t>
      </w:r>
      <w:r>
        <w:t>прилагательное "публичный" имеет много значений и в зависимости от определяемого может приобретать весьма специфический смысл, что требует особой осторожности его употребления. Оно означает и общественный, и всенародный, открытый для публики, гласный, а та</w:t>
      </w:r>
      <w:r>
        <w:t>кже употребляется в значении, противоположном словам частный, личный, индивидуальный, не общественный, не государственный. Именно на последнем противопоставлении основывается традиционное деление права на частное и публичное. Публичное право в его изначаль</w:t>
      </w:r>
      <w:r>
        <w:t xml:space="preserve">ном смысле предполагает защиту общегосударственных интересов и целей, наличие в этих отношениях государственных структур, субординации, властно-подчиненных отношений и правовых общеобязательных требований и ограничений, обоснованных в смысле </w:t>
      </w:r>
      <w:hyperlink r:id="rId136">
        <w:r>
          <w:rPr>
            <w:rStyle w:val="ListLabel1"/>
          </w:rPr>
          <w:t>статьи 55</w:t>
        </w:r>
      </w:hyperlink>
      <w:r>
        <w:t xml:space="preserve"> (часть 3) Конституции Российской Федерации и определенных в федеральном законе. Кстати, на сходных</w:t>
      </w:r>
      <w:r>
        <w:t xml:space="preserve"> признаках Конституционный Суд обосновывал публично-правовой характер, например, налоговых отношений, отличая их от отношений частноправовых или, </w:t>
      </w:r>
      <w:proofErr w:type="gramStart"/>
      <w:r>
        <w:t>что то</w:t>
      </w:r>
      <w:proofErr w:type="gramEnd"/>
      <w:r>
        <w:t xml:space="preserve"> же самое, гражданско-правовых.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В данном Постановлении Конституционный Суд употребил слово "публичный" н</w:t>
      </w:r>
      <w:r>
        <w:t>е менее 30 раз, однако явно чрезмерная частота его употребления вовсе не доказывает, что характеризуемые явления относятся к сфере именно публичного права. В одних случаях Конституционный Суд отождествляет публичный интерес с его синонимом - "общественный"</w:t>
      </w:r>
      <w:r>
        <w:t xml:space="preserve"> (интерес общества), в других явно имеется в виду всего лишь открытый социальный характер деятельности, предназначенной для широкого круга лиц. Подмена этих смыслов приводит к ошибочным выводам и неверному установлению правовой природы соответствующих отно</w:t>
      </w:r>
      <w:r>
        <w:t>шений.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Так, не представляется достаточно обоснованным и убедительным вывод о публично-правовой природе института банкротства только лишь на основании того, что противоречия интересов кредиторов требуют законодательного регулирования гарантий их прав. Частн</w:t>
      </w:r>
      <w:r>
        <w:t>ое право также регулируется правовыми нормами, что само по себе не превращает его в публичное. Лишь идеологические постулаты советского права не признавали этих фундаментальных различий, переводя все частное в область, требующую безграничного государственн</w:t>
      </w:r>
      <w:r>
        <w:t xml:space="preserve">ого контроля и публично-правового регулирования. Категорически следует не согласиться с возрождающим подобную концепцию утверждением Конституционного Суда о том, что свобода деятельности саморегулируемых общественных объединений (СРО), равно как и свобода </w:t>
      </w:r>
      <w:r>
        <w:t xml:space="preserve">экономической деятельности и свобода труда, как "соответствующая деятельность граждан подконтрольны государству во всяком случае". В соответствии со </w:t>
      </w:r>
      <w:hyperlink r:id="rId137">
        <w:r>
          <w:rPr>
            <w:rStyle w:val="ListLabel1"/>
          </w:rPr>
          <w:t>статьей 2</w:t>
        </w:r>
      </w:hyperlink>
      <w:r>
        <w:t xml:space="preserve"> Конституции Российской Федерации в обязанность государства входит признание, соблюдение и защита прав и свобод, а не тотальный контроль за ними.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Институт несостоятельности (банкротства) относ</w:t>
      </w:r>
      <w:r>
        <w:t>ится к отрасли частного (гражданского) права не только в силу доктрины и давней традиции, но прежде всего потому, что по сути является феноменом рыночной экономики, лежит в сфере хозяйственно-предпринимательской деятельности и связан с удовлетворением имущ</w:t>
      </w:r>
      <w:r>
        <w:t xml:space="preserve">ественных интересов и требований кредиторов </w:t>
      </w:r>
      <w:r>
        <w:lastRenderedPageBreak/>
        <w:t xml:space="preserve">как субъектов гражданского оборота. Основы регулирования правил банкротства содержатся в Гражданском </w:t>
      </w:r>
      <w:hyperlink r:id="rId138">
        <w:r>
          <w:rPr>
            <w:rStyle w:val="ListLabel1"/>
          </w:rPr>
          <w:t>кодексе</w:t>
        </w:r>
      </w:hyperlink>
      <w:r>
        <w:t xml:space="preserve"> Российской Федерации </w:t>
      </w:r>
      <w:hyperlink r:id="rId139">
        <w:r>
          <w:rPr>
            <w:rStyle w:val="ListLabel1"/>
          </w:rPr>
          <w:t>(статьи 25,</w:t>
        </w:r>
      </w:hyperlink>
      <w:r>
        <w:t xml:space="preserve"> </w:t>
      </w:r>
      <w:hyperlink r:id="rId140">
        <w:r>
          <w:rPr>
            <w:rStyle w:val="ListLabel1"/>
          </w:rPr>
          <w:t>65)</w:t>
        </w:r>
      </w:hyperlink>
      <w:r>
        <w:t xml:space="preserve"> и развиваются в Федеральном </w:t>
      </w:r>
      <w:hyperlink r:id="rId141">
        <w:r>
          <w:rPr>
            <w:rStyle w:val="ListLabel1"/>
          </w:rPr>
          <w:t>законе</w:t>
        </w:r>
      </w:hyperlink>
      <w:r>
        <w:t xml:space="preserve"> "О несостоятельности (банкротстве)", имеющем прямую отсылку к Гражданскому </w:t>
      </w:r>
      <w:hyperlink r:id="rId142">
        <w:r>
          <w:rPr>
            <w:rStyle w:val="ListLabel1"/>
          </w:rPr>
          <w:t>кодексу</w:t>
        </w:r>
      </w:hyperlink>
      <w:r>
        <w:t xml:space="preserve"> Российской Федерации и, следовательно, по определению связаны с регулируемыми им имущественными отношениями, не основанными на административном или ином властном подчинении одной стороны другой, т.е. не основ</w:t>
      </w:r>
      <w:r>
        <w:t>анными на публичном праве.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Нет никаких оснований утверждать, что и арбитражный управляющий обладает какими-либо административными или иными государственно-властными полномочиями, и приписывать ему публично-правовой статус. Непонятно, почему Конституционный</w:t>
      </w:r>
      <w:r>
        <w:t xml:space="preserve"> Суд полагает, что обязанности арбитражного управляющего, определенные, в частности, </w:t>
      </w:r>
      <w:hyperlink r:id="rId143">
        <w:r>
          <w:rPr>
            <w:rStyle w:val="ListLabel1"/>
          </w:rPr>
          <w:t>пунктам</w:t>
        </w:r>
        <w:r>
          <w:rPr>
            <w:rStyle w:val="ListLabel1"/>
          </w:rPr>
          <w:t>и 4</w:t>
        </w:r>
      </w:hyperlink>
      <w:r>
        <w:t xml:space="preserve"> и </w:t>
      </w:r>
      <w:hyperlink r:id="rId144">
        <w:r>
          <w:rPr>
            <w:rStyle w:val="ListLabel1"/>
          </w:rPr>
          <w:t>6 статьи 24</w:t>
        </w:r>
      </w:hyperlink>
      <w:r>
        <w:t xml:space="preserve"> Федерального закона "О несостоятельности (банкротстве)", - принимать меры по защите имущества должника, анализировать его финансовое состояние, действовать добросовестно и разумно и т.д., - носят публично-правовой характер. Очевидно, это не так. Все эти т</w:t>
      </w:r>
      <w:r>
        <w:t xml:space="preserve">ребования прямо вытекают из Гражданского </w:t>
      </w:r>
      <w:hyperlink r:id="rId145">
        <w:r>
          <w:rPr>
            <w:rStyle w:val="ListLabel1"/>
          </w:rPr>
          <w:t>кодекса</w:t>
        </w:r>
      </w:hyperlink>
      <w:r>
        <w:t xml:space="preserve"> Российской Федерации. Федеральный </w:t>
      </w:r>
      <w:hyperlink r:id="rId146">
        <w:r>
          <w:rPr>
            <w:rStyle w:val="ListLabel1"/>
          </w:rPr>
          <w:t>закон</w:t>
        </w:r>
      </w:hyperlink>
      <w:r>
        <w:t xml:space="preserve"> "О несостоятельности (банкротстве)" исходит из того, что арбитражный управляющий обязан иметь регистрацию в качестве индивидуального пр</w:t>
      </w:r>
      <w:r>
        <w:t>едпринимателя, т.е. лица, осуществляющего индивидуальную деятельность от своего имени и на свой риск. Его обязанности, в том числе перечисленные выше, вполне укладываются в схему доверительного управления имуществом, т.е. отношений, также регулируемых граж</w:t>
      </w:r>
      <w:r>
        <w:t xml:space="preserve">данским правом </w:t>
      </w:r>
      <w:hyperlink r:id="rId147">
        <w:r>
          <w:rPr>
            <w:rStyle w:val="ListLabel1"/>
          </w:rPr>
          <w:t>(глава 53</w:t>
        </w:r>
      </w:hyperlink>
      <w:r>
        <w:t xml:space="preserve"> Гражданского кодекса Российской Федерации). Что же касается социа</w:t>
      </w:r>
      <w:r>
        <w:t>льной значимости его деятельности или публичных целей и интересов, на которые она направлена, то и любая другая профессия, например, дворника, вполне отвечает тем же критериям, однако никто на этом основании не наделяет его публично-правовыми функциями.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Между тем именно на признании (по нашему мнению, ошибочном) арбитражного управляющего публично-правовым субъектом основывается вывод Конституционного Суда о необходимости и обязательности его членства в саморегулируемой организации арбитражных управляющих.</w:t>
      </w:r>
      <w:r>
        <w:t xml:space="preserve"> Заявитель по данному делу справедливо полагает, что обязательность такого членства несоразмерно ограничивает возможность заниматься профессиональной деятельностью, в которой он приобрел многолетний опыт и знания. Конституционный же Суд видит проявление ко</w:t>
      </w:r>
      <w:r>
        <w:t>нституционного принципа соразмерности в том, что законодатель заменил лицензирование "как форму государственного регулирования деятельности арбитражных управляющих на иной, альтернативный механизм обеспечения стандартов профессиональной деятельности в форм</w:t>
      </w:r>
      <w:r>
        <w:t>е обязательного членства в одной из саморегулируемых организаций". Однако, во-первых, подобная цель законодателя не из чего не вытекает, во-вторых, эти "альтернативные механизмы" совсем не адекватны друг другу. Если лицензирование не препятствовало заявите</w:t>
      </w:r>
      <w:r>
        <w:t>лю в деятельности арбитражного управляющего и не воспринималось им как ограничение, тем более что такую лицензию он имел, то не существовавшую ранее обязанность принудительного вступления вопреки своей воле в организацию арбитражных управляющих как условие</w:t>
      </w:r>
      <w:r>
        <w:t xml:space="preserve"> дальнейшей работы по специальности он считает запретом на осуществление профессиональной деятельности и нарушением своего конституционного права </w:t>
      </w:r>
      <w:hyperlink r:id="rId148">
        <w:r>
          <w:rPr>
            <w:rStyle w:val="ListLabel1"/>
          </w:rPr>
          <w:t>(статья 30,</w:t>
        </w:r>
      </w:hyperlink>
      <w:r>
        <w:t xml:space="preserve"> часть 2, Конституции Российской Федерации).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По нашему мнению, совершенно императивная и не допускающая иного толкования формулировка части 2 </w:t>
      </w:r>
      <w:hyperlink r:id="rId149">
        <w:r>
          <w:rPr>
            <w:rStyle w:val="ListLabel1"/>
          </w:rPr>
          <w:t>статьи 30</w:t>
        </w:r>
      </w:hyperlink>
      <w:r>
        <w:t xml:space="preserve"> Конституции Российской Федерации "никто не может быть принужден к вступлению в какое-либо объединение или пребыванию в нем" не допускае</w:t>
      </w:r>
      <w:r>
        <w:t>т исключений ни при каких условиях. Слова "какое-либо объединение" определенно и ясно говорит о любом объединении независимо от его природы.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Кроме общих ссылок на публичные интересы, Конституционный Суд не указал, какие конкретные конституционно-значимые ц</w:t>
      </w:r>
      <w:r>
        <w:t xml:space="preserve">ели и ценности, перечисленные в части 3 </w:t>
      </w:r>
      <w:hyperlink r:id="rId150">
        <w:r>
          <w:rPr>
            <w:rStyle w:val="ListLabel1"/>
          </w:rPr>
          <w:t>статьи 55</w:t>
        </w:r>
      </w:hyperlink>
      <w:r>
        <w:t xml:space="preserve"> Конституции Российской Федерации, оправдываю</w:t>
      </w:r>
      <w:r>
        <w:t xml:space="preserve">т оспариваемое ограничение права, хотя </w:t>
      </w:r>
      <w:hyperlink r:id="rId151">
        <w:r>
          <w:rPr>
            <w:rStyle w:val="ListLabel1"/>
          </w:rPr>
          <w:t>данная статья</w:t>
        </w:r>
      </w:hyperlink>
      <w:r>
        <w:t xml:space="preserve"> требует этого. Кроме того, следовало бы п</w:t>
      </w:r>
      <w:r>
        <w:t xml:space="preserve">оставить и разрешить вопрос о необходимости </w:t>
      </w:r>
      <w:r>
        <w:lastRenderedPageBreak/>
        <w:t>данного ограничения и возможности избежать его иными средствами. Тогда стало бы очевидным, что замена действовавшего до этого и не содержавшего подобного ограничения "механизма обеспечения стандартов профессионал</w:t>
      </w:r>
      <w:r>
        <w:t xml:space="preserve">ьной деятельности" альтернативным, но имеющим серьезное ограничение конституционного права, не может быть допустимо как необходимое. Федеральный </w:t>
      </w:r>
      <w:hyperlink r:id="rId152">
        <w:r>
          <w:rPr>
            <w:rStyle w:val="ListLabel1"/>
          </w:rPr>
          <w:t>закон</w:t>
        </w:r>
      </w:hyperlink>
      <w:r>
        <w:t xml:space="preserve"> "О несостоятельности (банкротстве)" предусматривает такие обязательные требования к арбитражному управляющему, как регистрация в качестве индивидуального предпринимателя (что само по себе обеспечивает контроль за ним </w:t>
      </w:r>
      <w:r>
        <w:t>государственных регистрационных и налоговых органов), наличие высшего образования по специальности, стаж руководящей работы, сдача специального теоретического экзамена, прохождение стажировки, отсутствие судимости; закрепляет процедуру назначения его на до</w:t>
      </w:r>
      <w:r>
        <w:t>лжность и отстранения от нее только арбитражным судом, государственный контроль за его деятельностью специально уполномоченным на то органом, не говоря уже об участвующих в деле должника и кредиторов, а также обязательное страхование ответственности арбитр</w:t>
      </w:r>
      <w:r>
        <w:t>ажного управляющего. Все эти требования в совокупности многократно превышают разумный уровень гарантий обеспечения деловых, профессиональных, моральных качеств арбитражного управляющего и стандартов его деятельности и делают обязательность членства в самор</w:t>
      </w:r>
      <w:r>
        <w:t>егулируемой организации абсолютно излишним и неоправданным. Все возможные цели вполне достижимы и без этого.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Более того, специалисты как раз предлагают сохранить существовавшую систему независимых арбитражных управляющих, не являющихся членами СРО и зареги</w:t>
      </w:r>
      <w:r>
        <w:t>стрированных при арбитражных судах, справедливо полагая, что став одним из элементов нововведенного "огромного и непонятного механизма", арбитражный управляющий теряет необходимую самостоятельность профессиональной функции, попадает в полную личную и финан</w:t>
      </w:r>
      <w:r>
        <w:t xml:space="preserve">совую зависимость от организации, претендующей на монополизацию услуг в этой области, а размеры вступительного (компенсационного) взноса, по существу, превращаются в имущественный ценз. Между прочим, несовершенство процедуры отбора арбитражных управляющих </w:t>
      </w:r>
      <w:r>
        <w:t>с участием СРО признал и Конституционный Суд, заявив, что она не может быть полностью доверена СРО, указан на недостаточную гарантированность при этом прав заинтересованных лиц, прежде всего кредиторов, на возможность злоупотребления со стороны должностных</w:t>
      </w:r>
      <w:r>
        <w:t xml:space="preserve"> лиц СРО.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В создании СРО с обязательным членством Конституционный Суд видит тенденцию развития административной реформы, предполагающей ограничение вмешательства государства в экономическую деятельность субъектов предпринимательства. Такая тенденция, естес</w:t>
      </w:r>
      <w:r>
        <w:t xml:space="preserve">твенно, могла бы предполагать сокращение государственного (публично-правового) регулирования и контроля, замещение, например, правового регулирования нормами морали и профессиональной этики, государственно-властного контроля - общественным и т.п. Однако у </w:t>
      </w:r>
      <w:r>
        <w:t>Конституционного Суда весьма странное видение этой проблемы. Он полагает, что государство просто перелагает на саморегулируемые организации часть своих публично-правовых функций, делегирует им некоторые нормотворческие полномочия, поручает им функцию контр</w:t>
      </w:r>
      <w:r>
        <w:t>оля от своего имени и даже интегрирует их в государственную систему и структуры. При такой трактовке происходит лишь передача государственных полномочий от одной публичной структуры к другой, которая в силу этого сама превращается в публичную. Никакого сок</w:t>
      </w:r>
      <w:r>
        <w:t xml:space="preserve">ращения публично-правовых функций и государственного регулирования при этом не происходит. Это называется </w:t>
      </w:r>
      <w:proofErr w:type="spellStart"/>
      <w:r>
        <w:t>опубличиванием</w:t>
      </w:r>
      <w:proofErr w:type="spellEnd"/>
      <w:r>
        <w:t xml:space="preserve"> частных интересов и огосударствлением общественных организаций, что уже было при советском строе. Свобода деятельности добровольных общ</w:t>
      </w:r>
      <w:r>
        <w:t xml:space="preserve">ественных объединений, гарантированная </w:t>
      </w:r>
      <w:hyperlink r:id="rId153">
        <w:r>
          <w:rPr>
            <w:rStyle w:val="ListLabel1"/>
          </w:rPr>
          <w:t>статьей 30</w:t>
        </w:r>
      </w:hyperlink>
      <w:r>
        <w:t xml:space="preserve"> Конституции Российской Федерации, не предпол</w:t>
      </w:r>
      <w:r>
        <w:t xml:space="preserve">агает возможность интегрирования их в государственно-властные структуры. Очевидно, невозможно и делегирование им полномочий (компетенции) органов государственной власти, равно как и функция правового нормотворчества. Не предполагает этого и смысл </w:t>
      </w:r>
      <w:hyperlink r:id="rId154">
        <w:r>
          <w:rPr>
            <w:rStyle w:val="ListLabel1"/>
          </w:rPr>
          <w:t>статьи 120</w:t>
        </w:r>
      </w:hyperlink>
      <w:r>
        <w:t xml:space="preserve"> (часть 2) Конституции Российской Федерации, в которой Конституционный Суд усматривает возмож</w:t>
      </w:r>
      <w:r>
        <w:t xml:space="preserve">ность издания актов иными негосударственными органами, в том числе СРО. В этом тексте, относящемся к полномочиям судебной власти, не указано, однако, какие нормативные или ненормативные акты имеются в виду. Кроме того, из </w:t>
      </w:r>
      <w:hyperlink r:id="rId155">
        <w:r>
          <w:rPr>
            <w:rStyle w:val="ListLabel1"/>
          </w:rPr>
          <w:t>статьи 12</w:t>
        </w:r>
      </w:hyperlink>
      <w:r>
        <w:t xml:space="preserve"> Конституции Российской Федерации можно догадаться, что имеются в виду именно акты органов местного самоуправления, кот</w:t>
      </w:r>
      <w:r>
        <w:t xml:space="preserve">орые не входят в систему органов государственной власти </w:t>
      </w:r>
      <w:r>
        <w:lastRenderedPageBreak/>
        <w:t xml:space="preserve">и которые в силу части 2 </w:t>
      </w:r>
      <w:hyperlink r:id="rId156">
        <w:r>
          <w:rPr>
            <w:rStyle w:val="ListLabel1"/>
          </w:rPr>
          <w:t>статьи 132</w:t>
        </w:r>
      </w:hyperlink>
      <w:r>
        <w:t xml:space="preserve"> Ко</w:t>
      </w:r>
      <w:r>
        <w:t>нституции Российской Федерации могут (в отличие от общественных организаций) наделяться законом отдельными государственными полномочиями с передачей им необходимых для этого материальных и финансовых средств.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Двойственность правовой природы саморегулируемы</w:t>
      </w:r>
      <w:r>
        <w:t xml:space="preserve">х организаций арбитражных управляющих представляется весьма сомнительной. Их якобы особый публично-правовой статус, который они приобретают с даты включения в единый государственный реестр, прямо никак не вытекает ни из пункта 1 </w:t>
      </w:r>
      <w:hyperlink r:id="rId157">
        <w:r>
          <w:rPr>
            <w:rStyle w:val="ListLabel1"/>
          </w:rPr>
          <w:t>статьи 21</w:t>
        </w:r>
      </w:hyperlink>
      <w:r>
        <w:t xml:space="preserve"> Федерального закона "О несостоятельности (банкротстве)", на который ссылается Конституционный Суд, ни из других п</w:t>
      </w:r>
      <w:r>
        <w:t xml:space="preserve">оложений законодательства. Отсылку к пункту 2 </w:t>
      </w:r>
      <w:hyperlink r:id="rId158">
        <w:r>
          <w:rPr>
            <w:rStyle w:val="ListLabel1"/>
          </w:rPr>
          <w:t>статьи 251</w:t>
        </w:r>
      </w:hyperlink>
      <w:r>
        <w:t xml:space="preserve"> Налогового кодекса Российской Федер</w:t>
      </w:r>
      <w:r>
        <w:t>ации, в котором содержался термин "публично-правовые объединения", очевидно, следует считать недоразумением. Во-первых, ни налоговое, ни иное отраслевое законодательство не содержит определения этого понятия, во-вторых, очевидно, именно поэтому законодател</w:t>
      </w:r>
      <w:r>
        <w:t xml:space="preserve">ь Федеральным </w:t>
      </w:r>
      <w:hyperlink r:id="rId159">
        <w:r>
          <w:rPr>
            <w:rStyle w:val="ListLabel1"/>
          </w:rPr>
          <w:t>законом</w:t>
        </w:r>
      </w:hyperlink>
      <w:r>
        <w:t xml:space="preserve"> от 6 июня 2005 года N 58-ФЗ исключил этот неопределенный термин из </w:t>
      </w:r>
      <w:hyperlink r:id="rId160">
        <w:r>
          <w:rPr>
            <w:rStyle w:val="ListLabel1"/>
          </w:rPr>
          <w:t>статьи 251</w:t>
        </w:r>
      </w:hyperlink>
      <w:r>
        <w:t xml:space="preserve"> Налогового кодекса Российской Федерации.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Некорректным, по нашему мнению, представляется использование в качестве аргументов </w:t>
      </w:r>
      <w:hyperlink r:id="rId161">
        <w:r>
          <w:rPr>
            <w:rStyle w:val="ListLabel1"/>
          </w:rPr>
          <w:t>Постановления</w:t>
        </w:r>
      </w:hyperlink>
      <w:r>
        <w:t xml:space="preserve"> Конституционного Су</w:t>
      </w:r>
      <w:r>
        <w:t xml:space="preserve">да от 19 мая 1998 года N 15-П и в значительной мере основанного на этом же </w:t>
      </w:r>
      <w:hyperlink r:id="rId162">
        <w:r>
          <w:rPr>
            <w:rStyle w:val="ListLabel1"/>
          </w:rPr>
          <w:t>Постановлении</w:t>
        </w:r>
      </w:hyperlink>
      <w:r>
        <w:t xml:space="preserve"> </w:t>
      </w:r>
      <w:hyperlink r:id="rId163">
        <w:r>
          <w:rPr>
            <w:rStyle w:val="ListLabel1"/>
          </w:rPr>
          <w:t>решения</w:t>
        </w:r>
      </w:hyperlink>
      <w:r>
        <w:t xml:space="preserve"> Европейского Суда по правам человека от 3 апреля 2001 года по жалобе О.В. Романовской. В обоих решениях рассматривается обязательност</w:t>
      </w:r>
      <w:r>
        <w:t>ь членства частнопрактикующих нотариусов в нотариальной палате. Однако нотариальная деятельность имеет свои специфические признаки и регулируется отнюдь не частным правом. Законодатель не относит нотариальные конторы к саморегулируемым организациям, что пр</w:t>
      </w:r>
      <w:r>
        <w:t>отиворечило бы их сути. Как указывал Конституционный Суд, как государственные, так и частные нотариусы, по сути, несут публичную службу, контролируемую государством или уполномоченным им органом. Нотариальные акты, служащие целям защиты прав и законных инт</w:t>
      </w:r>
      <w:r>
        <w:t>ересов граждан и юридических лиц, имеют официальный статус, совершаются от имени Российской Федерации, что гарантирует доказательственную силу и публичное - в данном случае именно публично-правовое - признание нотариально оформленных документов. В силу это</w:t>
      </w:r>
      <w:r>
        <w:t xml:space="preserve">го нотариальные палаты, объединяющие нотариусов по функциональному принципу их деятельности, наделяются государством отдельными управленческими и организационно-контрольными полномочиями публичной власти. Все эти признаки нельзя, однако, распространить по </w:t>
      </w:r>
      <w:r>
        <w:t>аналогии на арбитражных управляющих и их саморегулируемые объединения.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Кроме того, следует отметить, что </w:t>
      </w:r>
      <w:hyperlink r:id="rId164">
        <w:r>
          <w:rPr>
            <w:rStyle w:val="ListLabel1"/>
          </w:rPr>
          <w:t>статья 11</w:t>
        </w:r>
      </w:hyperlink>
      <w:r>
        <w:t xml:space="preserve"> Конвенции о защите прав человека и основных свобод, гарантирующая свободу объединений, не предусматривает такого абсолютного по своей силе запрета принуждения к вступлению в какое-либо объединение или пребыванию в нем, как часть 2 </w:t>
      </w:r>
      <w:hyperlink r:id="rId165">
        <w:r>
          <w:rPr>
            <w:rStyle w:val="ListLabel1"/>
          </w:rPr>
          <w:t>статьи 30</w:t>
        </w:r>
      </w:hyperlink>
      <w:r>
        <w:t xml:space="preserve"> Конституции Российской Федерации, и поэтому возможно, что защита этого запрета на евро</w:t>
      </w:r>
      <w:r>
        <w:t>пейском уровне оказывается несколько ослабленной. Однако Европейский Суд признает и негативное право объединения: никто не может быть принужден к вступлению в объединение. В одном из своих решений он указал, что принуждение на основании закона индивида к в</w:t>
      </w:r>
      <w:r>
        <w:t>ступлению в объединение, противоречащее его собственным убеждениям и обязывающее его реализовать цели, которые он осуждает, выходит за пределы того, что является необходимым для обеспечения справедливого равновесия между противоположными интересами, и не д</w:t>
      </w:r>
      <w:r>
        <w:t>олжно рассматриваться как соответствующее преследуемой законной цели. В этом же решении Европейский Суд обосновал и очень важную для данного дела позицию: "Если бы договаривающиеся государства могли как им угодно квалифицировать "публичное" или "над-админи</w:t>
      </w:r>
      <w:r>
        <w:t xml:space="preserve">стративное" объединение, чтобы освободить его из-под действия </w:t>
      </w:r>
      <w:hyperlink r:id="rId166">
        <w:r>
          <w:rPr>
            <w:rStyle w:val="ListLabel1"/>
          </w:rPr>
          <w:t>статьи 11,</w:t>
        </w:r>
      </w:hyperlink>
      <w:r>
        <w:t xml:space="preserve"> это бы соответствов</w:t>
      </w:r>
      <w:r>
        <w:t xml:space="preserve">ало предоставлению им широкой свободы усмотрения, которое рисковало бы привести к результатам, не совместимым с предметом и целью </w:t>
      </w:r>
      <w:hyperlink r:id="rId167">
        <w:r>
          <w:rPr>
            <w:rStyle w:val="ListLabel1"/>
          </w:rPr>
          <w:t>Конвенции,</w:t>
        </w:r>
      </w:hyperlink>
      <w:r>
        <w:t xml:space="preserve"> которая состоит в не теоретической и иллюзорной защите прав, а в защите действительной и эффективной" (</w:t>
      </w:r>
      <w:proofErr w:type="spellStart"/>
      <w:r>
        <w:t>Chassagnou</w:t>
      </w:r>
      <w:proofErr w:type="spellEnd"/>
      <w:r>
        <w:t xml:space="preserve">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., 100).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 xml:space="preserve">Саморегулируемые организации арбитражных управляющих по своему правовому </w:t>
      </w:r>
      <w:r>
        <w:lastRenderedPageBreak/>
        <w:t>положению (негосударственные</w:t>
      </w:r>
      <w:r>
        <w:t xml:space="preserve"> некоммерческие общественные объединения) и по своим целям (обеспечение саморегулирования участников гражданских правоотношений субъектов предпринимательской и профессиональной деятельности) функционируют в сфере частного права. Наделение их государственно</w:t>
      </w:r>
      <w:r>
        <w:t>-властными полномочиями, как и "интегрирование" в государственные структуры, чревато не только потерей самого смысла законодательного термина "самоуправляемые", но и вступает в противоречие с основными принципами гражданского права.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То, в чем Конституционн</w:t>
      </w:r>
      <w:r>
        <w:t>ый Суд усматривает публично-правовые функции, на самом деле таковым не является. Так, защита объединением интересов своих членов - типичная задача и уставная цель всех профсоюзов и иных общественных объединений, основанных на общности интересов и доброволь</w:t>
      </w:r>
      <w:r>
        <w:t>ном членстве. Разработка так называемых правил профессиональной деятельности отнюдь не равна, как полагает Конституционный Суд, правовому нормотворчеству, а представляет собой неправовую сферу профессиональной этики и деонтологии. Эти правила могут быть об</w:t>
      </w:r>
      <w:r>
        <w:t xml:space="preserve">язательными только для членов таких организаций. Ответственность за их нарушение или несоблюдение - не юридическая, а, как справедливо признает ряд специалистов, морально-этическая или </w:t>
      </w:r>
      <w:proofErr w:type="spellStart"/>
      <w:r>
        <w:t>репутационная</w:t>
      </w:r>
      <w:proofErr w:type="spellEnd"/>
      <w:r>
        <w:t>, что соответствует общему интересу членов СРО. Лишь опоср</w:t>
      </w:r>
      <w:r>
        <w:t xml:space="preserve">едованно, путем лишения обязательного членства, и только в силу этого она может быть реализована арбитражным судом в юридической форме, что подтверждает </w:t>
      </w:r>
      <w:proofErr w:type="spellStart"/>
      <w:r>
        <w:t>излишность</w:t>
      </w:r>
      <w:proofErr w:type="spellEnd"/>
      <w:r>
        <w:t xml:space="preserve"> и несоразмерность такого механизма. Контрольные функции СРО также представляют механизм обще</w:t>
      </w:r>
      <w:r>
        <w:t>ственного контроля. Они не замещают и не заменяют государственного контроля, который в сфере банкротства действует самостоятельно в виде специально уполномоченного и регулирующего органа, а правила такого контроля устанавливаются законом.</w:t>
      </w:r>
    </w:p>
    <w:p w:rsidR="00280AD5" w:rsidRDefault="000B50F3">
      <w:pPr>
        <w:pStyle w:val="ConsPlusNormal"/>
        <w:spacing w:before="220" w:after="200"/>
        <w:ind w:firstLine="540"/>
        <w:jc w:val="both"/>
      </w:pPr>
      <w:r>
        <w:t>Таким образом, об</w:t>
      </w:r>
      <w:r>
        <w:t xml:space="preserve">щий вывод, который вытекает отсюда, противоположен выводу Конституционного Суда. На деятельность саморегулируемых организаций арбитражных управляющих полностью распространяется </w:t>
      </w:r>
      <w:hyperlink r:id="rId168">
        <w:r>
          <w:rPr>
            <w:rStyle w:val="ListLabel1"/>
          </w:rPr>
          <w:t>статья 30</w:t>
        </w:r>
      </w:hyperlink>
      <w:r>
        <w:t xml:space="preserve"> Конституции Российской Федерации, включая запрет обязательного членства или пребывания в них помимо своей воли и желания.</w:t>
      </w:r>
    </w:p>
    <w:p w:rsidR="00280AD5" w:rsidRDefault="00280AD5">
      <w:pPr>
        <w:pStyle w:val="ConsPlusNormal"/>
        <w:ind w:firstLine="540"/>
        <w:jc w:val="both"/>
      </w:pPr>
    </w:p>
    <w:p w:rsidR="00280AD5" w:rsidRDefault="00280AD5">
      <w:pPr>
        <w:pStyle w:val="ConsPlusNormal"/>
        <w:ind w:firstLine="540"/>
        <w:jc w:val="both"/>
      </w:pPr>
    </w:p>
    <w:p w:rsidR="00280AD5" w:rsidRDefault="00280AD5">
      <w:pPr>
        <w:pStyle w:val="ConsPlusNormal"/>
        <w:pBdr>
          <w:top w:val="single" w:sz="6" w:space="0" w:color="000000"/>
        </w:pBdr>
        <w:spacing w:before="100" w:after="100"/>
        <w:jc w:val="both"/>
        <w:rPr>
          <w:sz w:val="2"/>
          <w:szCs w:val="2"/>
        </w:rPr>
      </w:pPr>
    </w:p>
    <w:p w:rsidR="00280AD5" w:rsidRDefault="00280AD5"/>
    <w:sectPr w:rsidR="00280AD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D5"/>
    <w:rsid w:val="000B50F3"/>
    <w:rsid w:val="0028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FE8B-E3F9-4BC7-8D20-448708D3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Arial Unicode M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 Unicode MS"/>
    </w:rPr>
  </w:style>
  <w:style w:type="paragraph" w:customStyle="1" w:styleId="ConsPlusNormal">
    <w:name w:val="ConsPlusNormal"/>
    <w:qFormat/>
    <w:rsid w:val="00DC7A94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DC7A94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DC7A94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AE9AD4458681BB24F8B2F4F44FD51C42F97A77D5B2B95468116EC9220D03C56ACE6F55AA2AFEDED4A3A0B3BBC28CCB5E428A0DDF4W463H" TargetMode="External"/><Relationship Id="rId21" Type="http://schemas.openxmlformats.org/officeDocument/2006/relationships/hyperlink" Target="consultantplus://offline/ref=8AE9AD4458681BB24F8B2F4F44FD51C42F97A77D5B2B95468116EC9220D03C56ACE6F55FAAA1B2E85F2B5335BF36D2B1FE34A2DFWF67H" TargetMode="External"/><Relationship Id="rId42" Type="http://schemas.openxmlformats.org/officeDocument/2006/relationships/hyperlink" Target="consultantplus://offline/ref=8AE9AD4458681BB24F8B2F4F44FD51C42E98A2795078C244D043E29728807446E2A3F85BA0ACEFB24F2F1A63B22BD2ABE032BCDFF640WB6AH" TargetMode="External"/><Relationship Id="rId63" Type="http://schemas.openxmlformats.org/officeDocument/2006/relationships/hyperlink" Target="consultantplus://offline/ref=8AE9AD4458681BB24F8B2F4F44FD51C42D90A67E5B2695468116EC9220D03C56BEE6AD56A1AAF8B91F605C36BDW269H" TargetMode="External"/><Relationship Id="rId84" Type="http://schemas.openxmlformats.org/officeDocument/2006/relationships/hyperlink" Target="consultantplus://offline/ref=8AE9AD4458681BB24F8B2F4F44FD51C42F97A7745C2695468116EC9220D03C56ACE6F55AA2AAE6B813750A67FB7DDFB6E028A2D9E840BBA7WA6DH" TargetMode="External"/><Relationship Id="rId138" Type="http://schemas.openxmlformats.org/officeDocument/2006/relationships/hyperlink" Target="consultantplus://offline/ref=8AE9AD4458681BB24F8B2F4F44FD51C42D95A37C582895468116EC9220D03C56BEE6AD56A1AAF8B91F605C36BDW269H" TargetMode="External"/><Relationship Id="rId159" Type="http://schemas.openxmlformats.org/officeDocument/2006/relationships/hyperlink" Target="consultantplus://offline/ref=8AE9AD4458681BB24F8B2F4F44FD51C42D96A17A5B2B95468116EC9220D03C56ACE6F55AA2AAE6BC18750A67FB7DDFB6E028A2D9E840BBA7WA6DH" TargetMode="External"/><Relationship Id="rId170" Type="http://schemas.openxmlformats.org/officeDocument/2006/relationships/theme" Target="theme/theme1.xml"/><Relationship Id="rId107" Type="http://schemas.openxmlformats.org/officeDocument/2006/relationships/hyperlink" Target="consultantplus://offline/ref=8AE9AD4458681BB24F8B2F4F44FD51C42E98A2795078C244D043E29728806646BAAFFB5BBCAAE2A7197E5CW367H" TargetMode="External"/><Relationship Id="rId11" Type="http://schemas.openxmlformats.org/officeDocument/2006/relationships/hyperlink" Target="consultantplus://offline/ref=8AE9AD4458681BB24F8B2F4F44FD51C42F96A27F5A2C95468116EC9220D03C56ACE6F55AA2AAE2BD18750A67FB7DDFB6E028A2D9E840BBA7WA6DH" TargetMode="External"/><Relationship Id="rId32" Type="http://schemas.openxmlformats.org/officeDocument/2006/relationships/hyperlink" Target="consultantplus://offline/ref=8AE9AD4458681BB24F8B2F4F44FD51C42E98A2795078C244D043E29728806646BAAFFB5BBCAAE2A7197E5CW367H" TargetMode="External"/><Relationship Id="rId53" Type="http://schemas.openxmlformats.org/officeDocument/2006/relationships/hyperlink" Target="consultantplus://offline/ref=8AE9AD4458681BB24F8B2F4F44FD51C42E98A2795078C244D043E29728807446E2A3F85BA7A9E4B24F2F1A63B22BD2ABE032BCDFF640WB6AH" TargetMode="External"/><Relationship Id="rId74" Type="http://schemas.openxmlformats.org/officeDocument/2006/relationships/hyperlink" Target="consultantplus://offline/ref=8AE9AD4458681BB24F8B2F4F44FD51C42F97A77D5B2B95468116EC9220D03C56ACE6F55DA7A8E0B24F2F1A63B22BD2ABE032BCDFF640WB6AH" TargetMode="External"/><Relationship Id="rId128" Type="http://schemas.openxmlformats.org/officeDocument/2006/relationships/hyperlink" Target="consultantplus://offline/ref=8AE9AD4458681BB24F8B2F4F44FD51C42F96A27F5A2C95468116EC9220D03C56ACE6F55AA2AAE5BE19750A67FB7DDFB6E028A2D9E840BBA7WA6DH" TargetMode="External"/><Relationship Id="rId149" Type="http://schemas.openxmlformats.org/officeDocument/2006/relationships/hyperlink" Target="consultantplus://offline/ref=8AE9AD4458681BB24F8B2F4F44FD51C42E98A2795078C244D043E29728807446E2A3F85BA3ABEEB24F2F1A63B22BD2ABE032BCDFF640WB6AH" TargetMode="External"/><Relationship Id="rId5" Type="http://schemas.openxmlformats.org/officeDocument/2006/relationships/hyperlink" Target="consultantplus://offline/ref=8AE9AD4458681BB24F8B2F4F44FD51C42F96A27F5A2C95468116EC9220D03C56ACE6F55AA2AAE6BB1D750A67FB7DDFB6E028A2D9E840BBA7WA6DH" TargetMode="External"/><Relationship Id="rId95" Type="http://schemas.openxmlformats.org/officeDocument/2006/relationships/hyperlink" Target="consultantplus://offline/ref=8AE9AD4458681BB24F8B2F4F44FD51C42E98A2795078C244D043E29728807446E2A3F85BA7A2E2B24F2F1A63B22BD2ABE032BCDFF640WB6AH" TargetMode="External"/><Relationship Id="rId160" Type="http://schemas.openxmlformats.org/officeDocument/2006/relationships/hyperlink" Target="consultantplus://offline/ref=8AE9AD4458681BB24F8B2F4F44FD51C42F98A77A5F2A95468116EC9220D03C56ACE6F558A4A8E4B24F2F1A63B22BD2ABE032BCDFF640WB6AH" TargetMode="External"/><Relationship Id="rId22" Type="http://schemas.openxmlformats.org/officeDocument/2006/relationships/hyperlink" Target="consultantplus://offline/ref=8AE9AD4458681BB24F8B2F4F44FD51C42F97A77D5B2B95468116EC9220D03C56ACE6F55AA2ACEDED4A3A0B3BBC28CCB5E428A0DDF4W463H" TargetMode="External"/><Relationship Id="rId43" Type="http://schemas.openxmlformats.org/officeDocument/2006/relationships/hyperlink" Target="consultantplus://offline/ref=8AE9AD4458681BB24F8B2F4F44FD51C42E98A2795078C244D043E29728807446E2A3F85BA0ADE5B24F2F1A63B22BD2ABE032BCDFF640WB6AH" TargetMode="External"/><Relationship Id="rId64" Type="http://schemas.openxmlformats.org/officeDocument/2006/relationships/hyperlink" Target="consultantplus://offline/ref=8AE9AD4458681BB24F8B2F4F44FD51C42F97A77D5B2B95468116EC9220D03C56BEE6AD56A1AAF8B91F605C36BDW269H" TargetMode="External"/><Relationship Id="rId118" Type="http://schemas.openxmlformats.org/officeDocument/2006/relationships/hyperlink" Target="consultantplus://offline/ref=8AE9AD4458681BB24F8B2F4F44FD51C42D95A37C582895468116EC9220D03C56ACE6F55AA2AAE6B81D750A67FB7DDFB6E028A2D9E840BBA7WA6DH" TargetMode="External"/><Relationship Id="rId139" Type="http://schemas.openxmlformats.org/officeDocument/2006/relationships/hyperlink" Target="consultantplus://offline/ref=8AE9AD4458681BB24F8B2F4F44FD51C42D95A37C582895468116EC9220D03C56ACE6F55AA2AAE7BA1F750A67FB7DDFB6E028A2D9E840BBA7WA6DH" TargetMode="External"/><Relationship Id="rId85" Type="http://schemas.openxmlformats.org/officeDocument/2006/relationships/hyperlink" Target="consultantplus://offline/ref=8AE9AD4458681BB24F8B2F4F44FD51C42F97A7745C2695468116EC9220D03C56ACE6F55AA2AAE2BE1E750A67FB7DDFB6E028A2D9E840BBA7WA6DH" TargetMode="External"/><Relationship Id="rId150" Type="http://schemas.openxmlformats.org/officeDocument/2006/relationships/hyperlink" Target="consultantplus://offline/ref=8AE9AD4458681BB24F8B2F4F44FD51C42E98A2795078C244D043E29728807446E2A3F85BA0AAEFB24F2F1A63B22BD2ABE032BCDFF640WB6AH" TargetMode="External"/><Relationship Id="rId12" Type="http://schemas.openxmlformats.org/officeDocument/2006/relationships/hyperlink" Target="consultantplus://offline/ref=8AE9AD4458681BB24F8B2F4F44FD51C42F96A27F5A2C95468116EC9220D03C56ACE6F55AA2AAE2B013750A67FB7DDFB6E028A2D9E840BBA7WA6DH" TargetMode="External"/><Relationship Id="rId33" Type="http://schemas.openxmlformats.org/officeDocument/2006/relationships/hyperlink" Target="consultantplus://offline/ref=8AE9AD4458681BB24F8B2F4F44FD51C42E98A2795078C244D043E29728807446E2A3F85BA2ABEEB24F2F1A63B22BD2ABE032BCDFF640WB6AH" TargetMode="External"/><Relationship Id="rId108" Type="http://schemas.openxmlformats.org/officeDocument/2006/relationships/hyperlink" Target="consultantplus://offline/ref=8AE9AD4458681BB24F8B2F4F44FD51C42F97A77D5B2B95468116EC9220D03C56ACE6F55AA2ACEDED4A3A0B3BBC28CCB5E428A0DDF4W463H" TargetMode="External"/><Relationship Id="rId129" Type="http://schemas.openxmlformats.org/officeDocument/2006/relationships/hyperlink" Target="consultantplus://offline/ref=8AE9AD4458681BB24F8B2F4F44FD51C42F96A27F5A2C95468116EC9220D03C56ACE6F55AA2AAE5B11B750A67FB7DDFB6E028A2D9E840BBA7WA6DH" TargetMode="External"/><Relationship Id="rId54" Type="http://schemas.openxmlformats.org/officeDocument/2006/relationships/hyperlink" Target="consultantplus://offline/ref=8AE9AD4458681BB24F8B2F4F44FD51C42E98A2795078C244D043E29728807446E2A3F85BA7ADE2B24F2F1A63B22BD2ABE032BCDFF640WB6AH" TargetMode="External"/><Relationship Id="rId70" Type="http://schemas.openxmlformats.org/officeDocument/2006/relationships/hyperlink" Target="consultantplus://offline/ref=8AE9AD4458681BB24F8B2F4F44FD51C42E98A2795078C244D043E29728807446E2A3F85BA7A9E4B24F2F1A63B22BD2ABE032BCDFF640WB6AH" TargetMode="External"/><Relationship Id="rId75" Type="http://schemas.openxmlformats.org/officeDocument/2006/relationships/hyperlink" Target="consultantplus://offline/ref=8AE9AD4458681BB24F8B2F4F44FD51C42F97A77D5B2B95468116EC9220D03C56ACE6F55AA2AAE4BF12750A67FB7DDFB6E028A2D9E840BBA7WA6DH" TargetMode="External"/><Relationship Id="rId91" Type="http://schemas.openxmlformats.org/officeDocument/2006/relationships/hyperlink" Target="consultantplus://offline/ref=8AE9AD4458681BB24F8B2F4F44FD51C42E98A2795078C244D043E29728807446E2A3F85BA3AEE7B24F2F1A63B22BD2ABE032BCDFF640WB6AH" TargetMode="External"/><Relationship Id="rId96" Type="http://schemas.openxmlformats.org/officeDocument/2006/relationships/hyperlink" Target="consultantplus://offline/ref=8AE9AD4458681BB24F8B2F4F44FD51C42E98A2795078C244D043E29728806646BAAFFB5BBCAAE2A7197E5CW367H" TargetMode="External"/><Relationship Id="rId140" Type="http://schemas.openxmlformats.org/officeDocument/2006/relationships/hyperlink" Target="consultantplus://offline/ref=8AE9AD4458681BB24F8B2F4F44FD51C42D95A37C582895468116EC9220D03C56ACE6F55AA2AAE5B119750A67FB7DDFB6E028A2D9E840BBA7WA6DH" TargetMode="External"/><Relationship Id="rId145" Type="http://schemas.openxmlformats.org/officeDocument/2006/relationships/hyperlink" Target="consultantplus://offline/ref=8AE9AD4458681BB24F8B2F4F44FD51C42D95A37C582895468116EC9220D03C56BEE6AD56A1AAF8B91F605C36BDW269H" TargetMode="External"/><Relationship Id="rId161" Type="http://schemas.openxmlformats.org/officeDocument/2006/relationships/hyperlink" Target="consultantplus://offline/ref=8AE9AD4458681BB24F8B225C51FD51C42B96A0745078C244D043E29728806646BAAFFB5BBCAAE2A7197E5CW367H" TargetMode="External"/><Relationship Id="rId166" Type="http://schemas.openxmlformats.org/officeDocument/2006/relationships/hyperlink" Target="consultantplus://offline/ref=8AE9AD4458681BB24F8B2F4F44FD51C42F90A77E5925C84C894FE09027DF6341ABAFF95BA2AAE1BF102A0F72EA25D1B5FE36A6C3F442B9WA6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E9AD4458681BB24F8B2F4F44FD51C42F96A27F5A2C95468116EC9220D03C56ACE6F55AA2AAE6BA19750A67FB7DDFB6E028A2D9E840BBA7WA6DH" TargetMode="External"/><Relationship Id="rId23" Type="http://schemas.openxmlformats.org/officeDocument/2006/relationships/hyperlink" Target="consultantplus://offline/ref=8AE9AD4458681BB24F8B2F4F44FD51C42F97A77D5B2B95468116EC9220D03C56ACE6F55AA2AAE7BC1E750A67FB7DDFB6E028A2D9E840BBA7WA6DH" TargetMode="External"/><Relationship Id="rId28" Type="http://schemas.openxmlformats.org/officeDocument/2006/relationships/hyperlink" Target="consultantplus://offline/ref=8AE9AD4458681BB24F8B2F4F44FD51C42F96A27F5A2C95468116EC9220D03C56ACE6F55AA2AAE5B119750A67FB7DDFB6E028A2D9E840BBA7WA6DH" TargetMode="External"/><Relationship Id="rId49" Type="http://schemas.openxmlformats.org/officeDocument/2006/relationships/hyperlink" Target="consultantplus://offline/ref=8AE9AD4458681BB24F8B2F4F44FD51C42E98A2795078C244D043E29728807446E2A3F85BA3A9E6B24F2F1A63B22BD2ABE032BCDFF640WB6AH" TargetMode="External"/><Relationship Id="rId114" Type="http://schemas.openxmlformats.org/officeDocument/2006/relationships/hyperlink" Target="consultantplus://offline/ref=8AE9AD4458681BB24F8B2F4F44FD51C42E92A47A532795468116EC9220D03C56ACE6F55AA2AAE7B81A750A67FB7DDFB6E028A2D9E840BBA7WA6DH" TargetMode="External"/><Relationship Id="rId119" Type="http://schemas.openxmlformats.org/officeDocument/2006/relationships/hyperlink" Target="consultantplus://offline/ref=8AE9AD4458681BB24F8B2F4F44FD51C42F97A77D5B2B95468116EC9220D03C56ACE6F55AA2AAE3BD13750A67FB7DDFB6E028A2D9E840BBA7WA6DH" TargetMode="External"/><Relationship Id="rId44" Type="http://schemas.openxmlformats.org/officeDocument/2006/relationships/hyperlink" Target="consultantplus://offline/ref=8AE9AD4458681BB24F8B2F4F44FD51C42E98A2795078C244D043E29728807446E2A3F85BA2AEE6B24F2F1A63B22BD2ABE032BCDFF640WB6AH" TargetMode="External"/><Relationship Id="rId60" Type="http://schemas.openxmlformats.org/officeDocument/2006/relationships/hyperlink" Target="consultantplus://offline/ref=8AE9AD4458681BB24F8B2F4F44FD51C42492A7755225C84C894FE09027DF6341ABAFF95BA2A9E2BC102A0F72EA25D1B5FE36A6C3F442B9WA64H" TargetMode="External"/><Relationship Id="rId65" Type="http://schemas.openxmlformats.org/officeDocument/2006/relationships/hyperlink" Target="consultantplus://offline/ref=8AE9AD4458681BB24F8B2F4F44FD51C42893A17A5925C84C894FE09027DF6353ABF7F558A2B4E6BD057C5E34WB6EH" TargetMode="External"/><Relationship Id="rId81" Type="http://schemas.openxmlformats.org/officeDocument/2006/relationships/hyperlink" Target="consultantplus://offline/ref=8AE9AD4458681BB24F8B2F4F44FD51C42F97A77D5B2B95468116EC9220D03C56ACE6F55AA2AAE4B01D750A67FB7DDFB6E028A2D9E840BBA7WA6DH" TargetMode="External"/><Relationship Id="rId86" Type="http://schemas.openxmlformats.org/officeDocument/2006/relationships/hyperlink" Target="consultantplus://offline/ref=8AE9AD4458681BB24F8B2F4F44FD51C42F97A7745C2695468116EC9220D03C56ACE6F55AA2AAE6B01B750A67FB7DDFB6E028A2D9E840BBA7WA6DH" TargetMode="External"/><Relationship Id="rId130" Type="http://schemas.openxmlformats.org/officeDocument/2006/relationships/hyperlink" Target="consultantplus://offline/ref=8AE9AD4458681BB24F8B2F4F44FD51C42F96A27F5A2C95468116EC9220D03C56ACE6F55AA2AAE5B11D750A67FB7DDFB6E028A2D9E840BBA7WA6DH" TargetMode="External"/><Relationship Id="rId135" Type="http://schemas.openxmlformats.org/officeDocument/2006/relationships/hyperlink" Target="consultantplus://offline/ref=8AE9AD4458681BB24F8B2F4F44FD51C42F96A27F5A2C95468116EC9220D03C56ACE6F55AA2AAE2B819750A67FB7DDFB6E028A2D9E840BBA7WA6DH" TargetMode="External"/><Relationship Id="rId151" Type="http://schemas.openxmlformats.org/officeDocument/2006/relationships/hyperlink" Target="consultantplus://offline/ref=8AE9AD4458681BB24F8B2F4F44FD51C42E98A2795078C244D043E29728807446E2A3F85BA0AAE0B24F2F1A63B22BD2ABE032BCDFF640WB6AH" TargetMode="External"/><Relationship Id="rId156" Type="http://schemas.openxmlformats.org/officeDocument/2006/relationships/hyperlink" Target="consultantplus://offline/ref=8AE9AD4458681BB24F8B2F4F44FD51C42E98A2795078C244D043E29728807446E2A3F85BA7A2E2B24F2F1A63B22BD2ABE032BCDFF640WB6AH" TargetMode="External"/><Relationship Id="rId13" Type="http://schemas.openxmlformats.org/officeDocument/2006/relationships/hyperlink" Target="consultantplus://offline/ref=8AE9AD4458681BB24F8B2F4F44FD51C42F96A27F5A2C95468116EC9220D03C56ACE6F55AA2AAE3B91A750A67FB7DDFB6E028A2D9E840BBA7WA6DH" TargetMode="External"/><Relationship Id="rId18" Type="http://schemas.openxmlformats.org/officeDocument/2006/relationships/hyperlink" Target="consultantplus://offline/ref=8AE9AD4458681BB24F8B2F4F44FD51C42F97A77D5B2B95468116EC9220D03C56ACE6F55AA2AAE6B81C750A67FB7DDFB6E028A2D9E840BBA7WA6DH" TargetMode="External"/><Relationship Id="rId39" Type="http://schemas.openxmlformats.org/officeDocument/2006/relationships/hyperlink" Target="consultantplus://offline/ref=8AE9AD4458681BB24F8B2F4F44FD51C42E98A2795078C244D043E29728807446E2A3F85BA2ADEFB24F2F1A63B22BD2ABE032BCDFF640WB6AH" TargetMode="External"/><Relationship Id="rId109" Type="http://schemas.openxmlformats.org/officeDocument/2006/relationships/hyperlink" Target="consultantplus://offline/ref=8AE9AD4458681BB24F8B2F4F44FD51C42E98A2795078C244D043E29728807446E2A3F85BA3A9E7B24F2F1A63B22BD2ABE032BCDFF640WB6AH" TargetMode="External"/><Relationship Id="rId34" Type="http://schemas.openxmlformats.org/officeDocument/2006/relationships/hyperlink" Target="consultantplus://offline/ref=8AE9AD4458681BB24F8B2F4F44FD51C42E98A2795078C244D043E29728807446E2A3F85BA2AEE2B24F2F1A63B22BD2ABE032BCDFF640WB6AH" TargetMode="External"/><Relationship Id="rId50" Type="http://schemas.openxmlformats.org/officeDocument/2006/relationships/hyperlink" Target="consultantplus://offline/ref=8AE9AD4458681BB24F8B2F4F44FD51C42E98A2795078C244D043E29728807446E2A3F85BA3AEE4B24F2F1A63B22BD2ABE032BCDFF640WB6AH" TargetMode="External"/><Relationship Id="rId55" Type="http://schemas.openxmlformats.org/officeDocument/2006/relationships/hyperlink" Target="consultantplus://offline/ref=8AE9AD4458681BB24F8B225C51FD51C42D96A4785925C84C894FE09027DF6353ABF7F558A2B4E6BD057C5E34WB6EH" TargetMode="External"/><Relationship Id="rId76" Type="http://schemas.openxmlformats.org/officeDocument/2006/relationships/hyperlink" Target="consultantplus://offline/ref=8AE9AD4458681BB24F8B2F4F44FD51C42F97A77D5B2B95468116EC9220D03C56ACE6F55AA2AAE4B01C750A67FB7DDFB6E028A2D9E840BBA7WA6DH" TargetMode="External"/><Relationship Id="rId97" Type="http://schemas.openxmlformats.org/officeDocument/2006/relationships/hyperlink" Target="consultantplus://offline/ref=8AE9AD4458681BB24F8B2F4F44FD51C42E98A2795078C244D043E29728807446E2A3F85BA3ABE0B24F2F1A63B22BD2ABE032BCDFF640WB6AH" TargetMode="External"/><Relationship Id="rId104" Type="http://schemas.openxmlformats.org/officeDocument/2006/relationships/hyperlink" Target="consultantplus://offline/ref=8AE9AD4458681BB24F8B2F4F44FD51C42F97A77D5B2B95468116EC9220D03C56ACE6F55AA2ACEDED4A3A0B3BBC28CCB5E428A0DDF4W463H" TargetMode="External"/><Relationship Id="rId120" Type="http://schemas.openxmlformats.org/officeDocument/2006/relationships/hyperlink" Target="consultantplus://offline/ref=8AE9AD4458681BB24F8B225C51FD51C42D99A07D5E25C84C894FE09027DF6353ABF7F558A2B4E6BD057C5E34WB6EH" TargetMode="External"/><Relationship Id="rId125" Type="http://schemas.openxmlformats.org/officeDocument/2006/relationships/hyperlink" Target="consultantplus://offline/ref=8AE9AD4458681BB24F8B2F4F44FD51C42E98A2795078C244D043E29728806646BAAFFB5BBCAAE2A7197E5CW367H" TargetMode="External"/><Relationship Id="rId141" Type="http://schemas.openxmlformats.org/officeDocument/2006/relationships/hyperlink" Target="consultantplus://offline/ref=8AE9AD4458681BB24F8B2F4F44FD51C42F97A77D5B2B95468116EC9220D03C56BEE6AD56A1AAF8B91F605C36BDW269H" TargetMode="External"/><Relationship Id="rId146" Type="http://schemas.openxmlformats.org/officeDocument/2006/relationships/hyperlink" Target="consultantplus://offline/ref=8AE9AD4458681BB24F8B2F4F44FD51C42F97A77D5B2B95468116EC9220D03C56BEE6AD56A1AAF8B91F605C36BDW269H" TargetMode="External"/><Relationship Id="rId167" Type="http://schemas.openxmlformats.org/officeDocument/2006/relationships/hyperlink" Target="consultantplus://offline/ref=8AE9AD4458681BB24F8B2F4F44FD51C42F90A77E5925C84C894FE09027DF6353ABF7F558A2B4E6BD057C5E34WB6EH" TargetMode="External"/><Relationship Id="rId7" Type="http://schemas.openxmlformats.org/officeDocument/2006/relationships/hyperlink" Target="consultantplus://offline/ref=8AE9AD4458681BB24F8B2F4F44FD51C42F96A27F5A2C95468116EC9220D03C56ACE6F55AA2AAE6BA18750A67FB7DDFB6E028A2D9E840BBA7WA6DH" TargetMode="External"/><Relationship Id="rId71" Type="http://schemas.openxmlformats.org/officeDocument/2006/relationships/hyperlink" Target="consultantplus://offline/ref=8AE9AD4458681BB24F8B2F4F44FD51C42F97A77D5B2B95468116EC9220D03C56BEE6AD56A1AAF8B91F605C36BDW269H" TargetMode="External"/><Relationship Id="rId92" Type="http://schemas.openxmlformats.org/officeDocument/2006/relationships/hyperlink" Target="consultantplus://offline/ref=8AE9AD4458681BB24F8B2F4F44FD51C42E98A2795078C244D043E29728806646BAAFFB5BBCAAE2A7197E5CW367H" TargetMode="External"/><Relationship Id="rId162" Type="http://schemas.openxmlformats.org/officeDocument/2006/relationships/hyperlink" Target="consultantplus://offline/ref=8AE9AD4458681BB24F8B225C51FD51C42B96A0745078C244D043E29728806646BAAFFB5BBCAAE2A7197E5CW367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AE9AD4458681BB24F8B2F4F44FD51C42F96A27F5A2C95468116EC9220D03C56ACE6F55AA2AAE5B118750A67FB7DDFB6E028A2D9E840BBA7WA6DH" TargetMode="External"/><Relationship Id="rId24" Type="http://schemas.openxmlformats.org/officeDocument/2006/relationships/hyperlink" Target="consultantplus://offline/ref=8AE9AD4458681BB24F8B2F4F44FD51C42F97A77D5B2B95468116EC9220D03C56ACE6F55AA2AAE3BD1E750A67FB7DDFB6E028A2D9E840BBA7WA6DH" TargetMode="External"/><Relationship Id="rId40" Type="http://schemas.openxmlformats.org/officeDocument/2006/relationships/hyperlink" Target="consultantplus://offline/ref=8AE9AD4458681BB24F8B2F4F44FD51C42E98A2795078C244D043E29728807446E2A3F85BA0ACE3B24F2F1A63B22BD2ABE032BCDFF640WB6AH" TargetMode="External"/><Relationship Id="rId45" Type="http://schemas.openxmlformats.org/officeDocument/2006/relationships/hyperlink" Target="consultantplus://offline/ref=8AE9AD4458681BB24F8B2F4F44FD51C42E98A2795078C244D043E29728807446E2A3F85BA2AEE5B24F2F1A63B22BD2ABE032BCDFF640WB6AH" TargetMode="External"/><Relationship Id="rId66" Type="http://schemas.openxmlformats.org/officeDocument/2006/relationships/hyperlink" Target="consultantplus://offline/ref=8AE9AD4458681BB24F8B2F4F44FD51C42F97A77D5B2B95468116EC9220D03C56BEE6AD56A1AAF8B91F605C36BDW269H" TargetMode="External"/><Relationship Id="rId87" Type="http://schemas.openxmlformats.org/officeDocument/2006/relationships/hyperlink" Target="consultantplus://offline/ref=8AE9AD4458681BB24F8B2F4F44FD51C42F97A7745C2695468116EC9220D03C56ACE6F55AA2AAE7BB1E750A67FB7DDFB6E028A2D9E840BBA7WA6DH" TargetMode="External"/><Relationship Id="rId110" Type="http://schemas.openxmlformats.org/officeDocument/2006/relationships/hyperlink" Target="consultantplus://offline/ref=8AE9AD4458681BB24F8B2F4F44FD51C42F97A77D5B2B95468116EC9220D03C56ACE6F55AA2ACEDED4A3A0B3BBC28CCB5E428A0DDF4W463H" TargetMode="External"/><Relationship Id="rId115" Type="http://schemas.openxmlformats.org/officeDocument/2006/relationships/hyperlink" Target="consultantplus://offline/ref=8AE9AD4458681BB24F8B2F4F44FD51C42F97A77D5B2B95468116EC9220D03C56ACE6F55AA2A2EDED4A3A0B3BBC28CCB5E428A0DDF4W463H" TargetMode="External"/><Relationship Id="rId131" Type="http://schemas.openxmlformats.org/officeDocument/2006/relationships/hyperlink" Target="consultantplus://offline/ref=8AE9AD4458681BB24F8B2F4F44FD51C42F96A27F5A2C95468116EC9220D03C56ACE6F55AA2AAE2B81F750A67FB7DDFB6E028A2D9E840BBA7WA6DH" TargetMode="External"/><Relationship Id="rId136" Type="http://schemas.openxmlformats.org/officeDocument/2006/relationships/hyperlink" Target="consultantplus://offline/ref=8AE9AD4458681BB24F8B2F4F44FD51C42E98A2795078C244D043E29728807446E2A3F85BA0AAEFB24F2F1A63B22BD2ABE032BCDFF640WB6AH" TargetMode="External"/><Relationship Id="rId157" Type="http://schemas.openxmlformats.org/officeDocument/2006/relationships/hyperlink" Target="consultantplus://offline/ref=8AE9AD4458681BB24F8B2F4F44FD51C42F97A77D5B2B95468116EC9220D03C56ACE6F559A4A9EDED4A3A0B3BBC28CCB5E428A0DDF4W463H" TargetMode="External"/><Relationship Id="rId61" Type="http://schemas.openxmlformats.org/officeDocument/2006/relationships/hyperlink" Target="consultantplus://offline/ref=8AE9AD4458681BB24F8B2F4F44FD51C42492A7755225C84C894FE09027DF6341ABAFF95BA2A9E3BC102A0F72EA25D1B5FE36A6C3F442B9WA64H" TargetMode="External"/><Relationship Id="rId82" Type="http://schemas.openxmlformats.org/officeDocument/2006/relationships/hyperlink" Target="consultantplus://offline/ref=8AE9AD4458681BB24F8B2F4F44FD51C42995A77E5825C84C894FE09027DF6341ABAFF95BA3A3E2BB102A0F72EA25D1B5FE36A6C3F442B9WA64H" TargetMode="External"/><Relationship Id="rId152" Type="http://schemas.openxmlformats.org/officeDocument/2006/relationships/hyperlink" Target="consultantplus://offline/ref=8AE9AD4458681BB24F8B2F4F44FD51C42F97A77D5B2B95468116EC9220D03C56BEE6AD56A1AAF8B91F605C36BDW269H" TargetMode="External"/><Relationship Id="rId19" Type="http://schemas.openxmlformats.org/officeDocument/2006/relationships/hyperlink" Target="consultantplus://offline/ref=8AE9AD4458681BB24F8B2F4F44FD51C42F97A77D5B2B95468116EC9220D03C56BEE6AD56A1AAF8B91F605C36BDW269H" TargetMode="External"/><Relationship Id="rId14" Type="http://schemas.openxmlformats.org/officeDocument/2006/relationships/hyperlink" Target="consultantplus://offline/ref=8AE9AD4458681BB24F8B2F4F44FD51C42F96A27F5A2C95468116EC9220D03C56ACE6F55AA2AAE3B913750A67FB7DDFB6E028A2D9E840BBA7WA6DH" TargetMode="External"/><Relationship Id="rId30" Type="http://schemas.openxmlformats.org/officeDocument/2006/relationships/hyperlink" Target="consultantplus://offline/ref=8AE9AD4458681BB24F8B2F4F44FD51C42F97A77D5B2B95468116EC9220D03C56ACE6F55AA2ACEDED4A3A0B3BBC28CCB5E428A0DDF4W463H" TargetMode="External"/><Relationship Id="rId35" Type="http://schemas.openxmlformats.org/officeDocument/2006/relationships/hyperlink" Target="consultantplus://offline/ref=8AE9AD4458681BB24F8B2F4F44FD51C42E98A2795078C244D043E29728807446E2A3F85BA3A8EFB24F2F1A63B22BD2ABE032BCDFF640WB6AH" TargetMode="External"/><Relationship Id="rId56" Type="http://schemas.openxmlformats.org/officeDocument/2006/relationships/hyperlink" Target="consultantplus://offline/ref=8AE9AD4458681BB24F8B2F4F44FD51C42895A07D5B25C84C894FE09027DF6353ABF7F558A2B4E6BD057C5E34WB6EH" TargetMode="External"/><Relationship Id="rId77" Type="http://schemas.openxmlformats.org/officeDocument/2006/relationships/hyperlink" Target="consultantplus://offline/ref=8AE9AD4458681BB24F8B2F4F44FD51C42E98A2795078C244D043E29728807446E2A3F85BA3ABE0B24F2F1A63B22BD2ABE032BCDFF640WB6AH" TargetMode="External"/><Relationship Id="rId100" Type="http://schemas.openxmlformats.org/officeDocument/2006/relationships/hyperlink" Target="consultantplus://offline/ref=8AE9AD4458681BB24F8B225C51FD51C42E92A1795B25C84C894FE09027DF6341ABAFF95BA2AAE1BC102A0F72EA25D1B5FE36A6C3F442B9WA64H" TargetMode="External"/><Relationship Id="rId105" Type="http://schemas.openxmlformats.org/officeDocument/2006/relationships/hyperlink" Target="consultantplus://offline/ref=8AE9AD4458681BB24F8B2F4F44FD51C42E98A2795078C244D043E29728807446E2A3F85BA3AEE4B24F2F1A63B22BD2ABE032BCDFF640WB6AH" TargetMode="External"/><Relationship Id="rId126" Type="http://schemas.openxmlformats.org/officeDocument/2006/relationships/hyperlink" Target="consultantplus://offline/ref=8AE9AD4458681BB24F8B2F4F44FD51C42F96A27F5A2C95468116EC9220D03C56ACE6F55AA2AAE5BF1C750A67FB7DDFB6E028A2D9E840BBA7WA6DH" TargetMode="External"/><Relationship Id="rId147" Type="http://schemas.openxmlformats.org/officeDocument/2006/relationships/hyperlink" Target="consultantplus://offline/ref=8AE9AD4458681BB24F8B2F4F44FD51C42F97AD74582C95468116EC9220D03C56ACE6F55AA2A8E5BC1C750A67FB7DDFB6E028A2D9E840BBA7WA6DH" TargetMode="External"/><Relationship Id="rId168" Type="http://schemas.openxmlformats.org/officeDocument/2006/relationships/hyperlink" Target="consultantplus://offline/ref=8AE9AD4458681BB24F8B2F4F44FD51C42E98A2795078C244D043E29728807446E2A3F85BA3ABE0B24F2F1A63B22BD2ABE032BCDFF640WB6AH" TargetMode="External"/><Relationship Id="rId8" Type="http://schemas.openxmlformats.org/officeDocument/2006/relationships/hyperlink" Target="consultantplus://offline/ref=8AE9AD4458681BB24F8B2F4F44FD51C42F96A27F5A2C95468116EC9220D03C56ACE6F55AA2AAE7BC19750A67FB7DDFB6E028A2D9E840BBA7WA6DH" TargetMode="External"/><Relationship Id="rId51" Type="http://schemas.openxmlformats.org/officeDocument/2006/relationships/hyperlink" Target="consultantplus://offline/ref=8AE9AD4458681BB24F8B2F4F44FD51C42E98A2795078C244D043E29728806646BAAFFB5BBCAAE2A7197E5CW367H" TargetMode="External"/><Relationship Id="rId72" Type="http://schemas.openxmlformats.org/officeDocument/2006/relationships/hyperlink" Target="consultantplus://offline/ref=8AE9AD4458681BB24F8B2F4F44FD51C42F97A77D5B2B95468116EC9220D03C56ACE6F55DA2AAEDED4A3A0B3BBC28CCB5E428A0DDF4W463H" TargetMode="External"/><Relationship Id="rId93" Type="http://schemas.openxmlformats.org/officeDocument/2006/relationships/hyperlink" Target="consultantplus://offline/ref=8AE9AD4458681BB24F8B2F4F44FD51C42E98A2795078C244D043E29728807446E2A3F85BA1A8E2B24F2F1A63B22BD2ABE032BCDFF640WB6AH" TargetMode="External"/><Relationship Id="rId98" Type="http://schemas.openxmlformats.org/officeDocument/2006/relationships/hyperlink" Target="consultantplus://offline/ref=8AE9AD4458681BB24F8B2F4F44FD51C42D95A37C582895468116EC9220D03C56ACE6F55AA2AAE1BB1F750A67FB7DDFB6E028A2D9E840BBA7WA6DH" TargetMode="External"/><Relationship Id="rId121" Type="http://schemas.openxmlformats.org/officeDocument/2006/relationships/hyperlink" Target="consultantplus://offline/ref=8AE9AD4458681BB24F8B2F4F44FD51C42E93A4745225C84C894FE09027DF6341ABAFF95BA2AFEEBE102A0F72EA25D1B5FE36A6C3F442B9WA64H" TargetMode="External"/><Relationship Id="rId142" Type="http://schemas.openxmlformats.org/officeDocument/2006/relationships/hyperlink" Target="consultantplus://offline/ref=8AE9AD4458681BB24F8B2F4F44FD51C42D95A37C582895468116EC9220D03C56BEE6AD56A1AAF8B91F605C36BDW269H" TargetMode="External"/><Relationship Id="rId163" Type="http://schemas.openxmlformats.org/officeDocument/2006/relationships/hyperlink" Target="consultantplus://offline/ref=8AE9AD4458681BB24F8B225C51FD51C42E92A1795B25C84C894FE09027DF6353ABF7F558A2B4E6BD057C5E34WB6E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8AE9AD4458681BB24F8B2F4F44FD51C42F97A77D5B2B95468116EC9220D03C56ACE6F55AA2AAE4BA18750A67FB7DDFB6E028A2D9E840BBA7WA6DH" TargetMode="External"/><Relationship Id="rId46" Type="http://schemas.openxmlformats.org/officeDocument/2006/relationships/hyperlink" Target="consultantplus://offline/ref=8AE9AD4458681BB24F8B2F4F44FD51C42E98A2795078C244D043E29728807446E2A3F85BA0AAEEB24F2F1A63B22BD2ABE032BCDFF640WB6AH" TargetMode="External"/><Relationship Id="rId67" Type="http://schemas.openxmlformats.org/officeDocument/2006/relationships/hyperlink" Target="consultantplus://offline/ref=8AE9AD4458681BB24F8B2F4F44FD51C42F97A77D5B2B95468116EC9220D03C56ACE6F558A1A2EDED4A3A0B3BBC28CCB5E428A0DDF4W463H" TargetMode="External"/><Relationship Id="rId116" Type="http://schemas.openxmlformats.org/officeDocument/2006/relationships/hyperlink" Target="consultantplus://offline/ref=8AE9AD4458681BB24F8B2F4F44FD51C42F97A77D5B2B95468116EC9220D03C56BEE6AD56A1AAF8B91F605C36BDW269H" TargetMode="External"/><Relationship Id="rId137" Type="http://schemas.openxmlformats.org/officeDocument/2006/relationships/hyperlink" Target="consultantplus://offline/ref=8AE9AD4458681BB24F8B2F4F44FD51C42E98A2795078C244D043E29728807446E2A3F85BA2A8E6B24F2F1A63B22BD2ABE032BCDFF640WB6AH" TargetMode="External"/><Relationship Id="rId158" Type="http://schemas.openxmlformats.org/officeDocument/2006/relationships/hyperlink" Target="consultantplus://offline/ref=8AE9AD4458681BB24F8B2F4F44FD51C42995A77E5825C84C894FE09027DF6341ABAFF95BA3A3E2BB102A0F72EA25D1B5FE36A6C3F442B9WA64H" TargetMode="External"/><Relationship Id="rId20" Type="http://schemas.openxmlformats.org/officeDocument/2006/relationships/hyperlink" Target="consultantplus://offline/ref=8AE9AD4458681BB24F8B2F4F44FD51C42F97A77D5B2B95468116EC9220D03C56BEE6AD56A1AAF8B91F605C36BDW269H" TargetMode="External"/><Relationship Id="rId41" Type="http://schemas.openxmlformats.org/officeDocument/2006/relationships/hyperlink" Target="consultantplus://offline/ref=8AE9AD4458681BB24F8B2F4F44FD51C42E98A2795078C244D043E29728807446E2A3F85BA0ACE1B24F2F1A63B22BD2ABE032BCDFF640WB6AH" TargetMode="External"/><Relationship Id="rId62" Type="http://schemas.openxmlformats.org/officeDocument/2006/relationships/hyperlink" Target="consultantplus://offline/ref=8AE9AD4458681BB24F8B2F4F44FD51C42F96A5785E25C84C894FE09027DF6341ABAFF95BA2ABE5BA102A0F72EA25D1B5FE36A6C3F442B9WA64H" TargetMode="External"/><Relationship Id="rId83" Type="http://schemas.openxmlformats.org/officeDocument/2006/relationships/hyperlink" Target="consultantplus://offline/ref=8AE9AD4458681BB24F8B225C51FD51C42B96A0745078C244D043E29728806646BAAFFB5BBCAAE2A7197E5CW367H" TargetMode="External"/><Relationship Id="rId88" Type="http://schemas.openxmlformats.org/officeDocument/2006/relationships/hyperlink" Target="consultantplus://offline/ref=8AE9AD4458681BB24F8B2F4F44FD51C42F97A7745C2695468116EC9220D03C56ACE6F55AA2AAE2B11B750A67FB7DDFB6E028A2D9E840BBA7WA6DH" TargetMode="External"/><Relationship Id="rId111" Type="http://schemas.openxmlformats.org/officeDocument/2006/relationships/hyperlink" Target="consultantplus://offline/ref=8AE9AD4458681BB24F8B2F4F44FD51C42F97A77D5B2B95468116EC9220D03C56ACE6F55FAAA1B2E85F2B5335BF36D2B1FE34A2DFWF67H" TargetMode="External"/><Relationship Id="rId132" Type="http://schemas.openxmlformats.org/officeDocument/2006/relationships/hyperlink" Target="consultantplus://offline/ref=8AE9AD4458681BB24F8B2F4F44FD51C42F96A27F5A2C95468116EC9220D03C56ACE6F55AA2AAE3B81B750A67FB7DDFB6E028A2D9E840BBA7WA6DH" TargetMode="External"/><Relationship Id="rId153" Type="http://schemas.openxmlformats.org/officeDocument/2006/relationships/hyperlink" Target="consultantplus://offline/ref=8AE9AD4458681BB24F8B2F4F44FD51C42E98A2795078C244D043E29728807446E2A3F85BA3ABE0B24F2F1A63B22BD2ABE032BCDFF640WB6AH" TargetMode="External"/><Relationship Id="rId15" Type="http://schemas.openxmlformats.org/officeDocument/2006/relationships/hyperlink" Target="consultantplus://offline/ref=8AE9AD4458681BB24F8B2F4F44FD51C42F97A77D5B2B95468116EC9220D03C56ACE6F55AA2ACEDED4A3A0B3BBC28CCB5E428A0DDF4W463H" TargetMode="External"/><Relationship Id="rId36" Type="http://schemas.openxmlformats.org/officeDocument/2006/relationships/hyperlink" Target="consultantplus://offline/ref=8AE9AD4458681BB24F8B2F4F44FD51C42E98A2795078C244D043E29728807446E2A3F85BA3ADE0B24F2F1A63B22BD2ABE032BCDFF640WB6AH" TargetMode="External"/><Relationship Id="rId57" Type="http://schemas.openxmlformats.org/officeDocument/2006/relationships/hyperlink" Target="consultantplus://offline/ref=8AE9AD4458681BB24F8B2F4F44FD51C42F96A5785E25C84C894FE09027DF6341ABAFF95BA2A2E7B1102A0F72EA25D1B5FE36A6C3F442B9WA64H" TargetMode="External"/><Relationship Id="rId106" Type="http://schemas.openxmlformats.org/officeDocument/2006/relationships/hyperlink" Target="consultantplus://offline/ref=8AE9AD4458681BB24F8B2F4F44FD51C42F97A77D5B2B95468116EC9220D03C56BEE6AD56A1AAF8B91F605C36BDW269H" TargetMode="External"/><Relationship Id="rId127" Type="http://schemas.openxmlformats.org/officeDocument/2006/relationships/hyperlink" Target="consultantplus://offline/ref=8AE9AD4458681BB24F8B2F4F44FD51C42F96A27F5A2C95468116EC9220D03C56ACE6F55AA2AAE5BF13750A67FB7DDFB6E028A2D9E840BBA7WA6DH" TargetMode="External"/><Relationship Id="rId10" Type="http://schemas.openxmlformats.org/officeDocument/2006/relationships/hyperlink" Target="consultantplus://offline/ref=8AE9AD4458681BB24F8B2F4F44FD51C42F96A27F5A2C95468116EC9220D03C56ACE6F55AA2AAE5B11B750A67FB7DDFB6E028A2D9E840BBA7WA6DH" TargetMode="External"/><Relationship Id="rId31" Type="http://schemas.openxmlformats.org/officeDocument/2006/relationships/hyperlink" Target="consultantplus://offline/ref=8AE9AD4458681BB24F8B2F4F44FD51C42F97A77D5B2B95468116EC9220D03C56BEE6AD56A1AAF8B91F605C36BDW269H" TargetMode="External"/><Relationship Id="rId52" Type="http://schemas.openxmlformats.org/officeDocument/2006/relationships/hyperlink" Target="consultantplus://offline/ref=8AE9AD4458681BB24F8B2F4F44FD51C42E98A2795078C244D043E29728807446E2A3F85BA3ADEFB24F2F1A63B22BD2ABE032BCDFF640WB6AH" TargetMode="External"/><Relationship Id="rId73" Type="http://schemas.openxmlformats.org/officeDocument/2006/relationships/hyperlink" Target="consultantplus://offline/ref=8AE9AD4458681BB24F8B2F4F44FD51C42F97A77D5B2B95468116EC9220D03C56ACE6F558A1ADEDED4A3A0B3BBC28CCB5E428A0DDF4W463H" TargetMode="External"/><Relationship Id="rId78" Type="http://schemas.openxmlformats.org/officeDocument/2006/relationships/hyperlink" Target="consultantplus://offline/ref=8AE9AD4458681BB24F8B2F4F44FD51C42F97A7745D2895468116EC9220D03C56ACE6F55AA2AAE6B81C750A67FB7DDFB6E028A2D9E840BBA7WA6DH" TargetMode="External"/><Relationship Id="rId94" Type="http://schemas.openxmlformats.org/officeDocument/2006/relationships/hyperlink" Target="consultantplus://offline/ref=8AE9AD4458681BB24F8B2F4F44FD51C42E98A2795078C244D043E29728807446E2A3F85BA1A8E3B24F2F1A63B22BD2ABE032BCDFF640WB6AH" TargetMode="External"/><Relationship Id="rId99" Type="http://schemas.openxmlformats.org/officeDocument/2006/relationships/hyperlink" Target="consultantplus://offline/ref=8AE9AD4458681BB24F8B2F4F44FD51C42F97A7745E2895468116EC9220D03C56ACE6F55AA2AAE6B818750A67FB7DDFB6E028A2D9E840BBA7WA6DH" TargetMode="External"/><Relationship Id="rId101" Type="http://schemas.openxmlformats.org/officeDocument/2006/relationships/hyperlink" Target="consultantplus://offline/ref=8AE9AD4458681BB24F8B2F4F44FD51C42F97A7745C2695468116EC9220D03C56BEE6AD56A1AAF8B91F605C36BDW269H" TargetMode="External"/><Relationship Id="rId122" Type="http://schemas.openxmlformats.org/officeDocument/2006/relationships/hyperlink" Target="consultantplus://offline/ref=8AE9AD4458681BB24F8B2F4F44FD51C42E93A4745225C84C894FE09027DF6341ABAFF95BA2ACE6BD102A0F72EA25D1B5FE36A6C3F442B9WA64H" TargetMode="External"/><Relationship Id="rId143" Type="http://schemas.openxmlformats.org/officeDocument/2006/relationships/hyperlink" Target="consultantplus://offline/ref=8AE9AD4458681BB24F8B2F4F44FD51C42492A7755225C84C894FE09027DF6341ABAFF95BA2A9E2BC102A0F72EA25D1B5FE36A6C3F442B9WA64H" TargetMode="External"/><Relationship Id="rId148" Type="http://schemas.openxmlformats.org/officeDocument/2006/relationships/hyperlink" Target="consultantplus://offline/ref=8AE9AD4458681BB24F8B2F4F44FD51C42E98A2795078C244D043E29728807446E2A3F85BA3ABEEB24F2F1A63B22BD2ABE032BCDFF640WB6AH" TargetMode="External"/><Relationship Id="rId164" Type="http://schemas.openxmlformats.org/officeDocument/2006/relationships/hyperlink" Target="consultantplus://offline/ref=8AE9AD4458681BB24F8B2F4F44FD51C42F90A77E5925C84C894FE09027DF6341ABAFF95BA2AAE1BF102A0F72EA25D1B5FE36A6C3F442B9WA64H" TargetMode="External"/><Relationship Id="rId169" Type="http://schemas.openxmlformats.org/officeDocument/2006/relationships/fontTable" Target="fontTable.xml"/><Relationship Id="rId4" Type="http://schemas.openxmlformats.org/officeDocument/2006/relationships/hyperlink" Target="consultantplus://offline/ref=8AE9AD4458681BB24F8B2F4F44FD51C42E98A2795078C244D043E29728807446E2A3F85BA7AFE1B24F2F1A63B22BD2ABE032BCDFF640WB6AH" TargetMode="External"/><Relationship Id="rId9" Type="http://schemas.openxmlformats.org/officeDocument/2006/relationships/hyperlink" Target="consultantplus://offline/ref=8AE9AD4458681BB24F8B2F4F44FD51C42F96A27F5A2C95468116EC9220D03C56ACE6F55AA2AAE4B81B750A67FB7DDFB6E028A2D9E840BBA7WA6DH" TargetMode="External"/><Relationship Id="rId26" Type="http://schemas.openxmlformats.org/officeDocument/2006/relationships/hyperlink" Target="consultantplus://offline/ref=8AE9AD4458681BB24F8B2F4F44FD51C42F97A77D5B2B95468116EC9220D03C56ACE6F55AA2ACEDED4A3A0B3BBC28CCB5E428A0DDF4W463H" TargetMode="External"/><Relationship Id="rId47" Type="http://schemas.openxmlformats.org/officeDocument/2006/relationships/hyperlink" Target="consultantplus://offline/ref=8AE9AD4458681BB24F8B2F4F44FD51C42E98A2795078C244D043E29728807446E2A3F85BA0AAEFB24F2F1A63B22BD2ABE032BCDFF640WB6AH" TargetMode="External"/><Relationship Id="rId68" Type="http://schemas.openxmlformats.org/officeDocument/2006/relationships/hyperlink" Target="consultantplus://offline/ref=8AE9AD4458681BB24F8B2F4F44FD51C42F97A77D5B2B95468116EC9220D03C56ACE6F55AA2AAE5B01C750A67FB7DDFB6E028A2D9E840BBA7WA6DH" TargetMode="External"/><Relationship Id="rId89" Type="http://schemas.openxmlformats.org/officeDocument/2006/relationships/hyperlink" Target="consultantplus://offline/ref=8AE9AD4458681BB24F8B2F4F44FD51C42E98A2795078C244D043E29728807446E2A3F85BA2A2E7B24F2F1A63B22BD2ABE032BCDFF640WB6AH" TargetMode="External"/><Relationship Id="rId112" Type="http://schemas.openxmlformats.org/officeDocument/2006/relationships/hyperlink" Target="consultantplus://offline/ref=8AE9AD4458681BB24F8B2F4F44FD51C42F97A77D5B2B95468116EC9220D03C56ACE6F55EA7A1B2E85F2B5335BF36D2B1FE34A2DFWF67H" TargetMode="External"/><Relationship Id="rId133" Type="http://schemas.openxmlformats.org/officeDocument/2006/relationships/hyperlink" Target="consultantplus://offline/ref=8AE9AD4458681BB24F8B2F4F44FD51C42F97A77D5B2B95468116EC9220D03C56ACE6F55AA2ACEDED4A3A0B3BBC28CCB5E428A0DDF4W463H" TargetMode="External"/><Relationship Id="rId154" Type="http://schemas.openxmlformats.org/officeDocument/2006/relationships/hyperlink" Target="consultantplus://offline/ref=8AE9AD4458681BB24F8B2F4F44FD51C42E98A2795078C244D043E29728807446E2A3F85BA7A9E4B24F2F1A63B22BD2ABE032BCDFF640WB6AH" TargetMode="External"/><Relationship Id="rId16" Type="http://schemas.openxmlformats.org/officeDocument/2006/relationships/hyperlink" Target="consultantplus://offline/ref=8AE9AD4458681BB24F8B2F4F44FD51C42F97A77D5B2B95468116EC9220D03C56ACE6F55AA2ACEDED4A3A0B3BBC28CCB5E428A0DDF4W463H" TargetMode="External"/><Relationship Id="rId37" Type="http://schemas.openxmlformats.org/officeDocument/2006/relationships/hyperlink" Target="consultantplus://offline/ref=8AE9AD4458681BB24F8B2F4F44FD51C42E98A2795078C244D043E29728807446E2A3F85BA2A8E6B24F2F1A63B22BD2ABE032BCDFF640WB6AH" TargetMode="External"/><Relationship Id="rId58" Type="http://schemas.openxmlformats.org/officeDocument/2006/relationships/hyperlink" Target="consultantplus://offline/ref=8AE9AD4458681BB24F8B2F4F44FD51C42F96A5785E25C84C894FE09027DF6341ABAFF95BA2A2E7B0102A0F72EA25D1B5FE36A6C3F442B9WA64H" TargetMode="External"/><Relationship Id="rId79" Type="http://schemas.openxmlformats.org/officeDocument/2006/relationships/hyperlink" Target="consultantplus://offline/ref=8AE9AD4458681BB24F8B2F4F44FD51C42F97A77D5B2B95468116EC9220D03C56ACE6F559A4A9EDED4A3A0B3BBC28CCB5E428A0DDF4W463H" TargetMode="External"/><Relationship Id="rId102" Type="http://schemas.openxmlformats.org/officeDocument/2006/relationships/hyperlink" Target="consultantplus://offline/ref=8AE9AD4458681BB24F8B2F4F44FD51C42F90A77E5925C84C894FE09027DF6341ABAFF95BA2AAE1BF102A0F72EA25D1B5FE36A6C3F442B9WA64H" TargetMode="External"/><Relationship Id="rId123" Type="http://schemas.openxmlformats.org/officeDocument/2006/relationships/hyperlink" Target="consultantplus://offline/ref=8AE9AD4458681BB24F8B2F4F44FD51C42F97A77D5B2B95468116EC9220D03C56ACE6F55AA2AAE3BD13750A67FB7DDFB6E028A2D9E840BBA7WA6DH" TargetMode="External"/><Relationship Id="rId144" Type="http://schemas.openxmlformats.org/officeDocument/2006/relationships/hyperlink" Target="consultantplus://offline/ref=8AE9AD4458681BB24F8B2F4F44FD51C42492A7755225C84C894FE09027DF6341ABAFF95BA2A9E3BC102A0F72EA25D1B5FE36A6C3F442B9WA64H" TargetMode="External"/><Relationship Id="rId90" Type="http://schemas.openxmlformats.org/officeDocument/2006/relationships/hyperlink" Target="consultantplus://offline/ref=8AE9AD4458681BB24F8B2F4F44FD51C42E98A2795078C244D043E29728807446E2A3F85BA3ABE0B24F2F1A63B22BD2ABE032BCDFF640WB6AH" TargetMode="External"/><Relationship Id="rId165" Type="http://schemas.openxmlformats.org/officeDocument/2006/relationships/hyperlink" Target="consultantplus://offline/ref=8AE9AD4458681BB24F8B2F4F44FD51C42E98A2795078C244D043E29728807446E2A3F85BA3ABEEB24F2F1A63B22BD2ABE032BCDFF640WB6AH" TargetMode="External"/><Relationship Id="rId27" Type="http://schemas.openxmlformats.org/officeDocument/2006/relationships/hyperlink" Target="consultantplus://offline/ref=8AE9AD4458681BB24F8B2F4F44FD51C42E98A2795078C244D043E29728807446E2A3F85BA3ABE0B24F2F1A63B22BD2ABE032BCDFF640WB6AH" TargetMode="External"/><Relationship Id="rId48" Type="http://schemas.openxmlformats.org/officeDocument/2006/relationships/hyperlink" Target="consultantplus://offline/ref=8AE9AD4458681BB24F8B2F4F44FD51C42E98A2795078C244D043E29728807446E2A3F85BA3A8E4B24F2F1A63B22BD2ABE032BCDFF640WB6AH" TargetMode="External"/><Relationship Id="rId69" Type="http://schemas.openxmlformats.org/officeDocument/2006/relationships/hyperlink" Target="consultantplus://offline/ref=8AE9AD4458681BB24F8B2F4F44FD51C42892AC7C5B25C84C894FE09027DF6353ABF7F558A2B4E6BD057C5E34WB6EH" TargetMode="External"/><Relationship Id="rId113" Type="http://schemas.openxmlformats.org/officeDocument/2006/relationships/hyperlink" Target="consultantplus://offline/ref=8AE9AD4458681BB24F8B2F4F44FD51C42E98A2795078C244D043E29728807446E2A3F85BA3A9E7B24F2F1A63B22BD2ABE032BCDFF640WB6AH" TargetMode="External"/><Relationship Id="rId134" Type="http://schemas.openxmlformats.org/officeDocument/2006/relationships/hyperlink" Target="consultantplus://offline/ref=8AE9AD4458681BB24F8B2F4F44FD51C42E98A2795078C244D043E29728806646BAAFFB5BBCAAE2A7197E5CW367H" TargetMode="External"/><Relationship Id="rId80" Type="http://schemas.openxmlformats.org/officeDocument/2006/relationships/hyperlink" Target="consultantplus://offline/ref=8AE9AD4458681BB24F8B2F4F44FD51C42F97A77D5B2B95468116EC9220D03C56ACE6F55AA2AAE4BF1A750A67FB7DDFB6E028A2D9E840BBA7WA6DH" TargetMode="External"/><Relationship Id="rId155" Type="http://schemas.openxmlformats.org/officeDocument/2006/relationships/hyperlink" Target="consultantplus://offline/ref=8AE9AD4458681BB24F8B2F4F44FD51C42E98A2795078C244D043E29728807446E2A3F85BA2AFE3B24F2F1A63B22BD2ABE032BCDFF640WB6AH" TargetMode="External"/><Relationship Id="rId17" Type="http://schemas.openxmlformats.org/officeDocument/2006/relationships/hyperlink" Target="consultantplus://offline/ref=8AE9AD4458681BB24F8B2F4F44FD51C42E98A2795078C244D043E29728806646BAAFFB5BBCAAE2A7197E5CW367H" TargetMode="External"/><Relationship Id="rId38" Type="http://schemas.openxmlformats.org/officeDocument/2006/relationships/hyperlink" Target="consultantplus://offline/ref=8AE9AD4458681BB24F8B2F4F44FD51C42E98A2795078C244D043E29728807446E2A3F85BA2ADE3B24F2F1A63B22BD2ABE032BCDFF640WB6AH" TargetMode="External"/><Relationship Id="rId59" Type="http://schemas.openxmlformats.org/officeDocument/2006/relationships/hyperlink" Target="consultantplus://offline/ref=8AE9AD4458681BB24F8B2F4F44FD51C42F97A77D5B2B95468116EC9220D03C56ACE6F55AA2AAE3BD1E750A67FB7DDFB6E028A2D9E840BBA7WA6DH" TargetMode="External"/><Relationship Id="rId103" Type="http://schemas.openxmlformats.org/officeDocument/2006/relationships/hyperlink" Target="consultantplus://offline/ref=8AE9AD4458681BB24F8B2F4F44FD51C42F90A77E5925C84C894FE09027DF6341ABAFF95BA2AAE1BF102A0F72EA25D1B5FE36A6C3F442B9WA64H" TargetMode="External"/><Relationship Id="rId124" Type="http://schemas.openxmlformats.org/officeDocument/2006/relationships/hyperlink" Target="consultantplus://offline/ref=8AE9AD4458681BB24F8B2F4F44FD51C42F97A77D5B2B95468116EC9220D03C56ACE6F55AA2ACEDED4A3A0B3BBC28CCB5E428A0DDF4W46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11410</Words>
  <Characters>65039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KADIS</Company>
  <LinksUpToDate>false</LinksUpToDate>
  <CharactersWithSpaces>76297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И. Клименко</dc:creator>
  <dc:description/>
  <cp:lastModifiedBy>Даниил Яцков</cp:lastModifiedBy>
  <cp:revision>2</cp:revision>
  <dcterms:created xsi:type="dcterms:W3CDTF">2021-05-01T06:18:00Z</dcterms:created>
  <dcterms:modified xsi:type="dcterms:W3CDTF">2021-05-01T06:18:00Z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KADIS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